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98583" w14:textId="77777777" w:rsidR="00103C6A" w:rsidRDefault="00103C6A" w:rsidP="004B5A32">
      <w:pPr>
        <w:rPr>
          <w:rFonts w:eastAsia="Times New Roman" w:cs="Arial"/>
          <w:b/>
          <w:sz w:val="40"/>
          <w:szCs w:val="40"/>
        </w:rPr>
      </w:pPr>
    </w:p>
    <w:p w14:paraId="435BCE1A" w14:textId="77777777" w:rsidR="00103C6A" w:rsidRDefault="00103C6A" w:rsidP="004B5A32">
      <w:pPr>
        <w:rPr>
          <w:rFonts w:eastAsia="Times New Roman" w:cs="Arial"/>
          <w:b/>
          <w:sz w:val="40"/>
          <w:szCs w:val="40"/>
        </w:rPr>
      </w:pPr>
    </w:p>
    <w:p w14:paraId="4A4FD091" w14:textId="77777777" w:rsidR="00103C6A" w:rsidRDefault="00103C6A" w:rsidP="004B5A32">
      <w:pPr>
        <w:rPr>
          <w:rFonts w:eastAsia="Times New Roman" w:cs="Arial"/>
          <w:b/>
          <w:sz w:val="40"/>
          <w:szCs w:val="40"/>
        </w:rPr>
      </w:pPr>
    </w:p>
    <w:p w14:paraId="13F770F4" w14:textId="33FEA013" w:rsidR="004B5A32" w:rsidRPr="00103C6A" w:rsidRDefault="004B5A32" w:rsidP="004B5A32">
      <w:pPr>
        <w:rPr>
          <w:rFonts w:ascii="Calibri" w:eastAsia="Times New Roman" w:hAnsi="Calibri" w:cs="Calibri"/>
          <w:b/>
          <w:sz w:val="40"/>
          <w:szCs w:val="40"/>
        </w:rPr>
      </w:pPr>
      <w:r w:rsidRPr="00103C6A">
        <w:rPr>
          <w:rFonts w:ascii="Calibri" w:eastAsia="Times New Roman" w:hAnsi="Calibri" w:cs="Calibri"/>
          <w:b/>
          <w:sz w:val="40"/>
          <w:szCs w:val="40"/>
        </w:rPr>
        <w:t xml:space="preserve">Terms of Reference </w:t>
      </w:r>
    </w:p>
    <w:p w14:paraId="16B4FF5C" w14:textId="77777777" w:rsidR="004B5A32" w:rsidRPr="00103C6A" w:rsidRDefault="004B5A32" w:rsidP="004B5A32">
      <w:pPr>
        <w:rPr>
          <w:rFonts w:ascii="Calibri" w:eastAsia="Times New Roman" w:hAnsi="Calibri" w:cs="Calibri"/>
          <w:b/>
          <w:sz w:val="40"/>
          <w:szCs w:val="40"/>
        </w:rPr>
      </w:pPr>
    </w:p>
    <w:p w14:paraId="17C66A08" w14:textId="7BA9D96C" w:rsidR="004B5A32" w:rsidRPr="00103C6A" w:rsidRDefault="004B5A32" w:rsidP="004B5A32">
      <w:pPr>
        <w:spacing w:after="0" w:line="240" w:lineRule="auto"/>
        <w:rPr>
          <w:rFonts w:ascii="Calibri" w:eastAsia="Times New Roman" w:hAnsi="Calibri" w:cs="Calibri"/>
          <w:b/>
          <w:sz w:val="40"/>
          <w:szCs w:val="40"/>
        </w:rPr>
      </w:pPr>
      <w:r w:rsidRPr="00103C6A">
        <w:rPr>
          <w:rFonts w:ascii="Calibri" w:eastAsia="Times New Roman" w:hAnsi="Calibri" w:cs="Calibri"/>
          <w:b/>
          <w:sz w:val="40"/>
          <w:szCs w:val="40"/>
        </w:rPr>
        <w:t xml:space="preserve">Nominations and Search Committee </w:t>
      </w:r>
    </w:p>
    <w:p w14:paraId="31DE6E9A" w14:textId="77777777" w:rsidR="004B5A32" w:rsidRPr="00103C6A" w:rsidRDefault="004B5A32" w:rsidP="004B5A32">
      <w:pPr>
        <w:rPr>
          <w:rFonts w:ascii="Calibri" w:eastAsia="Times New Roman" w:hAnsi="Calibri" w:cs="Calibri"/>
          <w:b/>
          <w:sz w:val="40"/>
          <w:szCs w:val="40"/>
        </w:rPr>
      </w:pPr>
    </w:p>
    <w:p w14:paraId="3D45DE8A" w14:textId="77777777" w:rsidR="004B5A32" w:rsidRDefault="004B5A32" w:rsidP="004B5A32">
      <w:pPr>
        <w:rPr>
          <w:rFonts w:eastAsia="Times New Roman" w:cs="Arial"/>
          <w:b/>
        </w:rPr>
      </w:pPr>
    </w:p>
    <w:p w14:paraId="3C7730BF" w14:textId="77777777" w:rsidR="004B5A32" w:rsidRDefault="004B5A32" w:rsidP="004B5A32">
      <w:pPr>
        <w:rPr>
          <w:rFonts w:eastAsia="Times New Roman" w:cs="Arial"/>
          <w:b/>
        </w:rPr>
      </w:pPr>
    </w:p>
    <w:p w14:paraId="4395D658" w14:textId="77777777" w:rsidR="004B5A32" w:rsidRDefault="004B5A32" w:rsidP="004B5A32">
      <w:pPr>
        <w:rPr>
          <w:rFonts w:eastAsia="Times New Roman" w:cs="Arial"/>
          <w:b/>
        </w:rPr>
      </w:pPr>
    </w:p>
    <w:p w14:paraId="664CC855" w14:textId="77777777" w:rsidR="004B5A32" w:rsidRDefault="004B5A32" w:rsidP="004B5A32">
      <w:pPr>
        <w:rPr>
          <w:rFonts w:eastAsia="Times New Roman" w:cs="Arial"/>
          <w:b/>
        </w:rPr>
      </w:pPr>
    </w:p>
    <w:p w14:paraId="2AAE40F8" w14:textId="77777777" w:rsidR="004B5A32" w:rsidRDefault="004B5A32" w:rsidP="004B5A32">
      <w:pPr>
        <w:rPr>
          <w:rFonts w:eastAsia="Times New Roman" w:cs="Arial"/>
          <w:b/>
        </w:rPr>
      </w:pPr>
    </w:p>
    <w:p w14:paraId="79FF26A2" w14:textId="77777777" w:rsidR="004B5A32" w:rsidRDefault="004B5A32" w:rsidP="004B5A32">
      <w:pPr>
        <w:rPr>
          <w:rFonts w:eastAsia="Times New Roman" w:cs="Arial"/>
          <w:b/>
        </w:rPr>
      </w:pPr>
    </w:p>
    <w:p w14:paraId="4C7A0C10" w14:textId="77777777" w:rsidR="004B5A32" w:rsidRDefault="004B5A32" w:rsidP="004B5A32">
      <w:pPr>
        <w:rPr>
          <w:rFonts w:eastAsia="Times New Roman" w:cs="Arial"/>
          <w:b/>
        </w:rPr>
      </w:pPr>
    </w:p>
    <w:p w14:paraId="012D9B5B" w14:textId="77777777" w:rsidR="004B5A32" w:rsidRDefault="004B5A32" w:rsidP="004B5A32">
      <w:pPr>
        <w:rPr>
          <w:rFonts w:eastAsia="Times New Roman" w:cs="Arial"/>
          <w:b/>
        </w:rPr>
      </w:pPr>
    </w:p>
    <w:p w14:paraId="4DADA7DB" w14:textId="77777777" w:rsidR="004B5A32" w:rsidRDefault="004B5A32" w:rsidP="004B5A32">
      <w:pPr>
        <w:rPr>
          <w:rFonts w:eastAsia="Times New Roman" w:cs="Arial"/>
          <w:b/>
        </w:rPr>
      </w:pPr>
    </w:p>
    <w:p w14:paraId="1A0D6670" w14:textId="77777777" w:rsidR="004B5A32" w:rsidRDefault="004B5A32" w:rsidP="004B5A32">
      <w:pPr>
        <w:rPr>
          <w:rFonts w:eastAsia="Times New Roman" w:cs="Arial"/>
          <w:b/>
        </w:rPr>
      </w:pPr>
    </w:p>
    <w:p w14:paraId="0F1F8885" w14:textId="77777777" w:rsidR="004B5A32" w:rsidRDefault="004B5A32" w:rsidP="004B5A32">
      <w:pPr>
        <w:rPr>
          <w:rFonts w:eastAsia="Times New Roman" w:cs="Arial"/>
          <w:b/>
        </w:rPr>
      </w:pPr>
    </w:p>
    <w:p w14:paraId="47C501C6" w14:textId="77777777" w:rsidR="004B5A32" w:rsidRPr="00BE26FF" w:rsidRDefault="004B5A32" w:rsidP="004B5A32">
      <w:pPr>
        <w:pBdr>
          <w:top w:val="single" w:sz="4" w:space="1" w:color="auto"/>
          <w:left w:val="single" w:sz="4" w:space="4" w:color="auto"/>
          <w:bottom w:val="single" w:sz="4" w:space="1" w:color="auto"/>
          <w:right w:val="single" w:sz="4" w:space="4" w:color="auto"/>
        </w:pBdr>
        <w:spacing w:after="0" w:line="240" w:lineRule="auto"/>
        <w:rPr>
          <w:rFonts w:cs="Arial"/>
          <w:b/>
          <w:bCs/>
          <w:sz w:val="32"/>
          <w:szCs w:val="32"/>
        </w:rPr>
      </w:pPr>
      <w:r w:rsidRPr="00BE26FF">
        <w:rPr>
          <w:rFonts w:eastAsia="Times New Roman" w:cs="Arial"/>
          <w:b/>
          <w:bCs/>
          <w:sz w:val="32"/>
          <w:szCs w:val="32"/>
        </w:rPr>
        <w:t>Approved by the Board on the 16</w:t>
      </w:r>
      <w:r w:rsidRPr="00BE26FF">
        <w:rPr>
          <w:rFonts w:eastAsia="Times New Roman" w:cs="Arial"/>
          <w:b/>
          <w:bCs/>
          <w:sz w:val="32"/>
          <w:szCs w:val="32"/>
          <w:vertAlign w:val="superscript"/>
        </w:rPr>
        <w:t>th</w:t>
      </w:r>
      <w:r w:rsidRPr="00BE26FF">
        <w:rPr>
          <w:rFonts w:eastAsia="Times New Roman" w:cs="Arial"/>
          <w:b/>
          <w:bCs/>
          <w:sz w:val="32"/>
          <w:szCs w:val="32"/>
        </w:rPr>
        <w:t xml:space="preserve"> March 2026.</w:t>
      </w:r>
    </w:p>
    <w:p w14:paraId="49767993" w14:textId="2FC4AE8A" w:rsidR="004B5A32" w:rsidRDefault="004B5A32">
      <w:pPr>
        <w:spacing w:line="278" w:lineRule="auto"/>
        <w:rPr>
          <w:rFonts w:ascii="Arial" w:eastAsia="Times New Roman" w:hAnsi="Arial" w:cs="Arial"/>
          <w:b/>
          <w:sz w:val="28"/>
          <w:szCs w:val="28"/>
        </w:rPr>
      </w:pPr>
      <w:r>
        <w:rPr>
          <w:rFonts w:ascii="Arial" w:eastAsia="Times New Roman" w:hAnsi="Arial" w:cs="Arial"/>
          <w:b/>
          <w:sz w:val="28"/>
          <w:szCs w:val="28"/>
        </w:rPr>
        <w:br w:type="page"/>
      </w:r>
    </w:p>
    <w:p w14:paraId="2768AE3D" w14:textId="77777777" w:rsidR="006650E1" w:rsidRPr="00147010" w:rsidRDefault="006650E1" w:rsidP="006650E1">
      <w:pPr>
        <w:keepNext/>
        <w:spacing w:after="0" w:line="240" w:lineRule="auto"/>
        <w:outlineLvl w:val="0"/>
        <w:rPr>
          <w:rFonts w:ascii="Arial" w:eastAsia="Times New Roman" w:hAnsi="Arial" w:cs="Arial"/>
          <w:b/>
          <w:sz w:val="28"/>
          <w:szCs w:val="28"/>
        </w:rPr>
      </w:pPr>
    </w:p>
    <w:p w14:paraId="30B18AF5" w14:textId="77777777" w:rsidR="006650E1" w:rsidRDefault="006650E1" w:rsidP="006650E1">
      <w:pPr>
        <w:keepNext/>
        <w:spacing w:after="0" w:line="240" w:lineRule="auto"/>
        <w:outlineLvl w:val="0"/>
        <w:rPr>
          <w:rFonts w:ascii="Arial" w:eastAsia="Times New Roman" w:hAnsi="Arial" w:cs="Arial"/>
          <w:b/>
          <w:sz w:val="28"/>
          <w:szCs w:val="28"/>
        </w:rPr>
      </w:pPr>
    </w:p>
    <w:p w14:paraId="6122DABC" w14:textId="74A31D8C" w:rsidR="006650E1" w:rsidRPr="00147010" w:rsidRDefault="006650E1" w:rsidP="006650E1">
      <w:pPr>
        <w:keepNext/>
        <w:spacing w:after="0" w:line="240" w:lineRule="auto"/>
        <w:outlineLvl w:val="0"/>
        <w:rPr>
          <w:rFonts w:ascii="Arial" w:eastAsia="Times New Roman" w:hAnsi="Arial" w:cs="Arial"/>
          <w:b/>
          <w:sz w:val="28"/>
          <w:szCs w:val="28"/>
        </w:rPr>
      </w:pPr>
      <w:r w:rsidRPr="00147010">
        <w:rPr>
          <w:rFonts w:ascii="Arial" w:eastAsia="Times New Roman" w:hAnsi="Arial" w:cs="Arial"/>
          <w:b/>
          <w:sz w:val="28"/>
          <w:szCs w:val="28"/>
        </w:rPr>
        <w:t>Terms of Reference of Nomination and Search Committee</w:t>
      </w:r>
    </w:p>
    <w:p w14:paraId="112E5270" w14:textId="77777777" w:rsidR="006650E1" w:rsidRPr="00147010" w:rsidRDefault="006650E1" w:rsidP="006650E1">
      <w:pPr>
        <w:rPr>
          <w:lang w:val="en-US"/>
        </w:rPr>
      </w:pPr>
    </w:p>
    <w:p w14:paraId="391D5AFE" w14:textId="77777777" w:rsidR="006650E1" w:rsidRPr="00147010" w:rsidRDefault="006650E1" w:rsidP="006650E1">
      <w:pPr>
        <w:rPr>
          <w:lang w:val="en-US"/>
        </w:rPr>
      </w:pPr>
    </w:p>
    <w:p w14:paraId="3638A6FA" w14:textId="77777777" w:rsidR="006650E1" w:rsidRPr="00147010" w:rsidRDefault="006650E1" w:rsidP="006650E1">
      <w:pPr>
        <w:rPr>
          <w:rFonts w:ascii="Calibri" w:hAnsi="Calibri"/>
          <w:b/>
          <w:sz w:val="24"/>
          <w:szCs w:val="24"/>
          <w:lang w:val="en-US"/>
        </w:rPr>
      </w:pPr>
      <w:r w:rsidRPr="00147010">
        <w:rPr>
          <w:rFonts w:ascii="Calibri" w:hAnsi="Calibri"/>
          <w:b/>
          <w:sz w:val="24"/>
          <w:szCs w:val="24"/>
          <w:lang w:val="en-US"/>
        </w:rPr>
        <w:t>Membership</w:t>
      </w:r>
    </w:p>
    <w:p w14:paraId="366AA375" w14:textId="77777777" w:rsidR="006650E1" w:rsidRPr="00147010" w:rsidRDefault="006650E1" w:rsidP="006650E1">
      <w:pPr>
        <w:rPr>
          <w:rFonts w:ascii="Calibri" w:hAnsi="Calibri"/>
          <w:sz w:val="24"/>
          <w:szCs w:val="24"/>
          <w:lang w:val="en-US"/>
        </w:rPr>
      </w:pPr>
    </w:p>
    <w:p w14:paraId="340D82CA" w14:textId="77777777" w:rsidR="006650E1" w:rsidRPr="00147010" w:rsidRDefault="006650E1" w:rsidP="006650E1">
      <w:pPr>
        <w:rPr>
          <w:rFonts w:ascii="Calibri" w:hAnsi="Calibri"/>
          <w:sz w:val="24"/>
          <w:szCs w:val="24"/>
          <w:lang w:val="en-US"/>
        </w:rPr>
      </w:pPr>
      <w:r w:rsidRPr="00147010">
        <w:rPr>
          <w:rFonts w:ascii="Calibri" w:hAnsi="Calibri"/>
          <w:sz w:val="24"/>
          <w:szCs w:val="24"/>
          <w:lang w:val="en-US"/>
        </w:rPr>
        <w:t>The membership of this committee will comprise the Chair of the Board, the Chair of the RGP Committee</w:t>
      </w:r>
      <w:r>
        <w:rPr>
          <w:rFonts w:ascii="Calibri" w:hAnsi="Calibri"/>
          <w:sz w:val="24"/>
          <w:szCs w:val="24"/>
          <w:lang w:val="en-US"/>
        </w:rPr>
        <w:t xml:space="preserve">, the Chair of one of the other NCL Committees </w:t>
      </w:r>
      <w:r w:rsidRPr="00147010">
        <w:rPr>
          <w:rFonts w:ascii="Calibri" w:hAnsi="Calibri"/>
          <w:sz w:val="24"/>
          <w:szCs w:val="24"/>
          <w:lang w:val="en-US"/>
        </w:rPr>
        <w:t xml:space="preserve">and an independent panel member from another region. The </w:t>
      </w:r>
      <w:r>
        <w:rPr>
          <w:rFonts w:ascii="Calibri" w:hAnsi="Calibri"/>
          <w:sz w:val="24"/>
          <w:szCs w:val="24"/>
          <w:lang w:val="en-US"/>
        </w:rPr>
        <w:t xml:space="preserve">Governance Professional/ </w:t>
      </w:r>
      <w:r w:rsidRPr="00147010">
        <w:rPr>
          <w:rFonts w:ascii="Calibri" w:hAnsi="Calibri"/>
          <w:sz w:val="24"/>
          <w:szCs w:val="24"/>
          <w:lang w:val="en-US"/>
        </w:rPr>
        <w:t>Board Secretary will be in- attendance at meetings.</w:t>
      </w:r>
    </w:p>
    <w:p w14:paraId="055F5D92" w14:textId="77777777" w:rsidR="006650E1" w:rsidRPr="00147010" w:rsidRDefault="006650E1" w:rsidP="006650E1">
      <w:pPr>
        <w:rPr>
          <w:rFonts w:ascii="Calibri" w:hAnsi="Calibri"/>
          <w:sz w:val="24"/>
          <w:szCs w:val="24"/>
          <w:lang w:val="en-US"/>
        </w:rPr>
      </w:pPr>
    </w:p>
    <w:p w14:paraId="369569E1" w14:textId="77777777" w:rsidR="006650E1" w:rsidRPr="00147010" w:rsidRDefault="006650E1" w:rsidP="006650E1">
      <w:pPr>
        <w:rPr>
          <w:rFonts w:ascii="Calibri" w:hAnsi="Calibri"/>
          <w:b/>
          <w:sz w:val="24"/>
          <w:szCs w:val="24"/>
          <w:lang w:val="en-US"/>
        </w:rPr>
      </w:pPr>
      <w:r w:rsidRPr="00147010">
        <w:rPr>
          <w:rFonts w:ascii="Calibri" w:hAnsi="Calibri"/>
          <w:b/>
          <w:sz w:val="24"/>
          <w:szCs w:val="24"/>
          <w:lang w:val="en-US"/>
        </w:rPr>
        <w:t xml:space="preserve">Quorum </w:t>
      </w:r>
    </w:p>
    <w:p w14:paraId="1D0BAD4A" w14:textId="77777777" w:rsidR="006650E1" w:rsidRPr="00147010" w:rsidRDefault="006650E1" w:rsidP="006650E1">
      <w:pPr>
        <w:rPr>
          <w:rFonts w:ascii="Calibri" w:hAnsi="Calibri"/>
          <w:b/>
          <w:sz w:val="24"/>
          <w:szCs w:val="24"/>
          <w:lang w:val="en-US"/>
        </w:rPr>
      </w:pPr>
    </w:p>
    <w:p w14:paraId="6403AD79" w14:textId="77777777" w:rsidR="006650E1" w:rsidRPr="00147010" w:rsidRDefault="006650E1" w:rsidP="006650E1">
      <w:pPr>
        <w:rPr>
          <w:rFonts w:ascii="Calibri" w:hAnsi="Calibri"/>
          <w:sz w:val="24"/>
          <w:szCs w:val="24"/>
          <w:lang w:val="en-US"/>
        </w:rPr>
      </w:pPr>
      <w:r w:rsidRPr="00147010">
        <w:rPr>
          <w:rFonts w:ascii="Calibri" w:hAnsi="Calibri"/>
          <w:sz w:val="24"/>
          <w:szCs w:val="24"/>
          <w:lang w:val="en-US"/>
        </w:rPr>
        <w:t>The Quorum will be 3 members which shall include an independent panel member for the recruitment of Board members.</w:t>
      </w:r>
    </w:p>
    <w:p w14:paraId="7C22E0A2" w14:textId="77777777" w:rsidR="006650E1" w:rsidRPr="00147010" w:rsidRDefault="006650E1" w:rsidP="006650E1">
      <w:pPr>
        <w:rPr>
          <w:rFonts w:ascii="Calibri" w:hAnsi="Calibri"/>
          <w:sz w:val="24"/>
          <w:szCs w:val="24"/>
          <w:lang w:val="en-US"/>
        </w:rPr>
      </w:pPr>
    </w:p>
    <w:p w14:paraId="61109359" w14:textId="77777777" w:rsidR="006650E1" w:rsidRPr="00147010" w:rsidRDefault="006650E1" w:rsidP="006650E1">
      <w:pPr>
        <w:rPr>
          <w:rFonts w:ascii="Calibri" w:hAnsi="Calibri"/>
          <w:b/>
          <w:sz w:val="24"/>
          <w:szCs w:val="24"/>
          <w:lang w:val="en-US"/>
        </w:rPr>
      </w:pPr>
      <w:r w:rsidRPr="00147010">
        <w:rPr>
          <w:rFonts w:ascii="Calibri" w:hAnsi="Calibri"/>
          <w:b/>
          <w:sz w:val="24"/>
          <w:szCs w:val="24"/>
          <w:lang w:val="en-US"/>
        </w:rPr>
        <w:t>Remit</w:t>
      </w:r>
    </w:p>
    <w:p w14:paraId="53F197C5" w14:textId="77777777" w:rsidR="006650E1" w:rsidRPr="00147010" w:rsidRDefault="006650E1" w:rsidP="006650E1">
      <w:pPr>
        <w:rPr>
          <w:rFonts w:ascii="Calibri" w:hAnsi="Calibri"/>
          <w:b/>
          <w:sz w:val="24"/>
          <w:szCs w:val="24"/>
          <w:lang w:val="en-US"/>
        </w:rPr>
      </w:pPr>
    </w:p>
    <w:p w14:paraId="7658439E" w14:textId="44D29EFE" w:rsidR="006650E1" w:rsidRPr="00147010" w:rsidRDefault="006650E1" w:rsidP="006650E1">
      <w:pPr>
        <w:rPr>
          <w:rFonts w:ascii="Calibri" w:hAnsi="Calibri"/>
          <w:sz w:val="24"/>
          <w:szCs w:val="24"/>
          <w:lang w:val="en-US"/>
        </w:rPr>
      </w:pPr>
      <w:r w:rsidRPr="00147010">
        <w:rPr>
          <w:rFonts w:ascii="Calibri" w:hAnsi="Calibri"/>
          <w:sz w:val="24"/>
          <w:szCs w:val="24"/>
          <w:lang w:val="en-US"/>
        </w:rPr>
        <w:t xml:space="preserve">The committee has responsibility for advising </w:t>
      </w:r>
      <w:r w:rsidR="00596712">
        <w:rPr>
          <w:rFonts w:ascii="Calibri" w:hAnsi="Calibri"/>
          <w:sz w:val="24"/>
          <w:szCs w:val="24"/>
          <w:lang w:val="en-US"/>
        </w:rPr>
        <w:t>the new College Lanarkshire Board</w:t>
      </w:r>
      <w:r w:rsidRPr="00147010">
        <w:rPr>
          <w:rFonts w:ascii="Calibri" w:hAnsi="Calibri"/>
          <w:sz w:val="24"/>
          <w:szCs w:val="24"/>
          <w:lang w:val="en-US"/>
        </w:rPr>
        <w:t xml:space="preserve"> on matters relating to the appointment of Board Members through an open appointment process and recruiting these members as required. It will also advise the Chair on the appointment of the Vice Chair and membership of the Board Committees.</w:t>
      </w:r>
    </w:p>
    <w:p w14:paraId="3327098C" w14:textId="77777777" w:rsidR="006650E1" w:rsidRPr="00147010" w:rsidRDefault="006650E1" w:rsidP="006650E1">
      <w:pPr>
        <w:rPr>
          <w:rFonts w:ascii="Calibri" w:hAnsi="Calibri"/>
          <w:sz w:val="24"/>
          <w:szCs w:val="24"/>
          <w:lang w:val="en-US"/>
        </w:rPr>
      </w:pPr>
    </w:p>
    <w:p w14:paraId="7BA61127" w14:textId="77777777" w:rsidR="006650E1" w:rsidRPr="00147010" w:rsidRDefault="006650E1" w:rsidP="006650E1">
      <w:pPr>
        <w:rPr>
          <w:rFonts w:ascii="Calibri" w:hAnsi="Calibri"/>
          <w:b/>
          <w:sz w:val="24"/>
          <w:szCs w:val="24"/>
          <w:lang w:val="en-US"/>
        </w:rPr>
      </w:pPr>
      <w:r w:rsidRPr="00147010">
        <w:rPr>
          <w:rFonts w:ascii="Calibri" w:hAnsi="Calibri"/>
          <w:b/>
          <w:sz w:val="24"/>
          <w:szCs w:val="24"/>
          <w:lang w:val="en-US"/>
        </w:rPr>
        <w:t xml:space="preserve">Meetings </w:t>
      </w:r>
    </w:p>
    <w:p w14:paraId="2CED0872" w14:textId="77777777" w:rsidR="006650E1" w:rsidRPr="00147010" w:rsidRDefault="006650E1" w:rsidP="006650E1">
      <w:pPr>
        <w:rPr>
          <w:rFonts w:ascii="Calibri" w:hAnsi="Calibri"/>
          <w:b/>
          <w:sz w:val="24"/>
          <w:szCs w:val="24"/>
          <w:lang w:val="en-US"/>
        </w:rPr>
      </w:pPr>
    </w:p>
    <w:p w14:paraId="1C69B9E2" w14:textId="77777777" w:rsidR="006650E1" w:rsidRPr="00147010" w:rsidRDefault="006650E1" w:rsidP="006650E1">
      <w:pPr>
        <w:rPr>
          <w:rFonts w:ascii="Calibri" w:hAnsi="Calibri"/>
          <w:sz w:val="24"/>
          <w:szCs w:val="24"/>
          <w:lang w:val="en-US"/>
        </w:rPr>
      </w:pPr>
      <w:r w:rsidRPr="00147010">
        <w:rPr>
          <w:rFonts w:ascii="Calibri" w:hAnsi="Calibri"/>
          <w:sz w:val="24"/>
          <w:szCs w:val="24"/>
          <w:lang w:val="en-US"/>
        </w:rPr>
        <w:t xml:space="preserve">This committee will meet as required. </w:t>
      </w:r>
    </w:p>
    <w:p w14:paraId="2D5FE69D" w14:textId="77777777" w:rsidR="006650E1" w:rsidRDefault="006650E1"/>
    <w:sectPr w:rsidR="006650E1">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1C67A" w14:textId="77777777" w:rsidR="00172027" w:rsidRDefault="00172027" w:rsidP="006650E1">
      <w:pPr>
        <w:spacing w:after="0" w:line="240" w:lineRule="auto"/>
      </w:pPr>
      <w:r>
        <w:separator/>
      </w:r>
    </w:p>
  </w:endnote>
  <w:endnote w:type="continuationSeparator" w:id="0">
    <w:p w14:paraId="15458767" w14:textId="77777777" w:rsidR="00172027" w:rsidRDefault="00172027" w:rsidP="00665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56A6A5" w14:textId="77777777" w:rsidR="00172027" w:rsidRDefault="00172027" w:rsidP="006650E1">
      <w:pPr>
        <w:spacing w:after="0" w:line="240" w:lineRule="auto"/>
      </w:pPr>
      <w:r>
        <w:separator/>
      </w:r>
    </w:p>
  </w:footnote>
  <w:footnote w:type="continuationSeparator" w:id="0">
    <w:p w14:paraId="18AD04B0" w14:textId="77777777" w:rsidR="00172027" w:rsidRDefault="00172027" w:rsidP="006650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4D59" w14:textId="2C2DAC0E" w:rsidR="006650E1" w:rsidRDefault="006650E1">
    <w:pPr>
      <w:pStyle w:val="Header"/>
    </w:pPr>
    <w:r>
      <w:rPr>
        <w:noProof/>
        <w:lang w:eastAsia="en-GB"/>
      </w:rPr>
      <w:drawing>
        <wp:anchor distT="0" distB="0" distL="114300" distR="114300" simplePos="0" relativeHeight="251659264" behindDoc="1" locked="0" layoutInCell="1" allowOverlap="1" wp14:anchorId="6F2E50CD" wp14:editId="71610247">
          <wp:simplePos x="0" y="0"/>
          <wp:positionH relativeFrom="column">
            <wp:posOffset>-133350</wp:posOffset>
          </wp:positionH>
          <wp:positionV relativeFrom="paragraph">
            <wp:posOffset>-413385</wp:posOffset>
          </wp:positionV>
          <wp:extent cx="1979930" cy="9588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0E1"/>
    <w:rsid w:val="00103C6A"/>
    <w:rsid w:val="00172027"/>
    <w:rsid w:val="004B5A32"/>
    <w:rsid w:val="00591EEB"/>
    <w:rsid w:val="00596712"/>
    <w:rsid w:val="00613782"/>
    <w:rsid w:val="006650E1"/>
    <w:rsid w:val="00ED08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39DC3"/>
  <w15:chartTrackingRefBased/>
  <w15:docId w15:val="{67F0F909-63B1-4EBD-A660-E391EA991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50E1"/>
    <w:pPr>
      <w:spacing w:line="259" w:lineRule="auto"/>
    </w:pPr>
    <w:rPr>
      <w:kern w:val="0"/>
      <w:sz w:val="22"/>
      <w:szCs w:val="22"/>
      <w14:ligatures w14:val="none"/>
    </w:rPr>
  </w:style>
  <w:style w:type="paragraph" w:styleId="Heading1">
    <w:name w:val="heading 1"/>
    <w:basedOn w:val="Normal"/>
    <w:next w:val="Normal"/>
    <w:link w:val="Heading1Char"/>
    <w:uiPriority w:val="9"/>
    <w:qFormat/>
    <w:rsid w:val="006650E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650E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650E1"/>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650E1"/>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650E1"/>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650E1"/>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650E1"/>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650E1"/>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650E1"/>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50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650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650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650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650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650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650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650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650E1"/>
    <w:rPr>
      <w:rFonts w:eastAsiaTheme="majorEastAsia" w:cstheme="majorBidi"/>
      <w:color w:val="272727" w:themeColor="text1" w:themeTint="D8"/>
    </w:rPr>
  </w:style>
  <w:style w:type="paragraph" w:styleId="Title">
    <w:name w:val="Title"/>
    <w:basedOn w:val="Normal"/>
    <w:next w:val="Normal"/>
    <w:link w:val="TitleChar"/>
    <w:uiPriority w:val="10"/>
    <w:qFormat/>
    <w:rsid w:val="006650E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650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50E1"/>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650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650E1"/>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650E1"/>
    <w:rPr>
      <w:i/>
      <w:iCs/>
      <w:color w:val="404040" w:themeColor="text1" w:themeTint="BF"/>
    </w:rPr>
  </w:style>
  <w:style w:type="paragraph" w:styleId="ListParagraph">
    <w:name w:val="List Paragraph"/>
    <w:basedOn w:val="Normal"/>
    <w:uiPriority w:val="34"/>
    <w:qFormat/>
    <w:rsid w:val="006650E1"/>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650E1"/>
    <w:rPr>
      <w:i/>
      <w:iCs/>
      <w:color w:val="0F4761" w:themeColor="accent1" w:themeShade="BF"/>
    </w:rPr>
  </w:style>
  <w:style w:type="paragraph" w:styleId="IntenseQuote">
    <w:name w:val="Intense Quote"/>
    <w:basedOn w:val="Normal"/>
    <w:next w:val="Normal"/>
    <w:link w:val="IntenseQuoteChar"/>
    <w:uiPriority w:val="30"/>
    <w:qFormat/>
    <w:rsid w:val="006650E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650E1"/>
    <w:rPr>
      <w:i/>
      <w:iCs/>
      <w:color w:val="0F4761" w:themeColor="accent1" w:themeShade="BF"/>
    </w:rPr>
  </w:style>
  <w:style w:type="character" w:styleId="IntenseReference">
    <w:name w:val="Intense Reference"/>
    <w:basedOn w:val="DefaultParagraphFont"/>
    <w:uiPriority w:val="32"/>
    <w:qFormat/>
    <w:rsid w:val="006650E1"/>
    <w:rPr>
      <w:b/>
      <w:bCs/>
      <w:smallCaps/>
      <w:color w:val="0F4761" w:themeColor="accent1" w:themeShade="BF"/>
      <w:spacing w:val="5"/>
    </w:rPr>
  </w:style>
  <w:style w:type="paragraph" w:styleId="Header">
    <w:name w:val="header"/>
    <w:basedOn w:val="Normal"/>
    <w:link w:val="HeaderChar"/>
    <w:uiPriority w:val="99"/>
    <w:unhideWhenUsed/>
    <w:rsid w:val="00665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50E1"/>
    <w:rPr>
      <w:kern w:val="0"/>
      <w:sz w:val="22"/>
      <w:szCs w:val="22"/>
      <w14:ligatures w14:val="none"/>
    </w:rPr>
  </w:style>
  <w:style w:type="paragraph" w:styleId="Footer">
    <w:name w:val="footer"/>
    <w:basedOn w:val="Normal"/>
    <w:link w:val="FooterChar"/>
    <w:uiPriority w:val="99"/>
    <w:unhideWhenUsed/>
    <w:rsid w:val="00665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50E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145</Words>
  <Characters>831</Characters>
  <Application>Microsoft Office Word</Application>
  <DocSecurity>0</DocSecurity>
  <Lines>6</Lines>
  <Paragraphs>1</Paragraphs>
  <ScaleCrop>false</ScaleCrop>
  <Company/>
  <LinksUpToDate>false</LinksUpToDate>
  <CharactersWithSpaces>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McGill</dc:creator>
  <cp:keywords/>
  <dc:description/>
  <cp:lastModifiedBy>Diane McGill</cp:lastModifiedBy>
  <cp:revision>4</cp:revision>
  <dcterms:created xsi:type="dcterms:W3CDTF">2026-09-24T14:48:00Z</dcterms:created>
  <dcterms:modified xsi:type="dcterms:W3CDTF">2026-09-24T16:48:00Z</dcterms:modified>
</cp:coreProperties>
</file>