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47CF" w:rsidRPr="00B604D1" w:rsidRDefault="00EC47CF" w:rsidP="005448D5">
      <w:pPr>
        <w:spacing w:after="0" w:line="240" w:lineRule="auto"/>
        <w:jc w:val="right"/>
        <w:rPr>
          <w:rFonts w:ascii="Calibri" w:eastAsia="Times New Roman" w:hAnsi="Calibri" w:cs="Times New Roman"/>
          <w:sz w:val="24"/>
          <w:szCs w:val="24"/>
          <w:lang w:eastAsia="en-GB"/>
        </w:rPr>
      </w:pPr>
    </w:p>
    <w:tbl>
      <w:tblPr>
        <w:tblpPr w:leftFromText="180" w:rightFromText="180" w:vertAnchor="page" w:horzAnchor="margin" w:tblpY="213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2443"/>
        <w:gridCol w:w="2339"/>
        <w:gridCol w:w="2334"/>
      </w:tblGrid>
      <w:tr w:rsidR="00EC47CF" w:rsidRPr="00166531" w:rsidTr="0011040B">
        <w:trPr>
          <w:trHeight w:val="274"/>
        </w:trPr>
        <w:tc>
          <w:tcPr>
            <w:tcW w:w="9067" w:type="dxa"/>
            <w:gridSpan w:val="4"/>
            <w:shd w:val="clear" w:color="auto" w:fill="auto"/>
          </w:tcPr>
          <w:p w:rsidR="00EC47CF" w:rsidRPr="00166531" w:rsidRDefault="00EC47CF" w:rsidP="005B1FB5">
            <w:pPr>
              <w:spacing w:after="0" w:line="240" w:lineRule="auto"/>
              <w:jc w:val="center"/>
              <w:rPr>
                <w:rFonts w:ascii="Calibri" w:eastAsia="Times New Roman" w:hAnsi="Calibri" w:cs="Times New Roman"/>
                <w:b/>
                <w:lang w:eastAsia="en-GB"/>
              </w:rPr>
            </w:pPr>
            <w:r w:rsidRPr="00166531">
              <w:rPr>
                <w:rFonts w:ascii="Calibri" w:eastAsia="Times New Roman" w:hAnsi="Calibri" w:cs="Times New Roman"/>
                <w:b/>
                <w:color w:val="FF0000"/>
                <w:lang w:eastAsia="en-GB"/>
              </w:rPr>
              <w:t>FOR DISCUS</w:t>
            </w:r>
            <w:r w:rsidR="000A0D09" w:rsidRPr="00166531">
              <w:rPr>
                <w:rFonts w:ascii="Calibri" w:eastAsia="Times New Roman" w:hAnsi="Calibri" w:cs="Times New Roman"/>
                <w:b/>
                <w:color w:val="FF0000"/>
                <w:lang w:eastAsia="en-GB"/>
              </w:rPr>
              <w:t>S</w:t>
            </w:r>
            <w:r w:rsidRPr="00166531">
              <w:rPr>
                <w:rFonts w:ascii="Calibri" w:eastAsia="Times New Roman" w:hAnsi="Calibri" w:cs="Times New Roman"/>
                <w:b/>
                <w:color w:val="FF0000"/>
                <w:lang w:eastAsia="en-GB"/>
              </w:rPr>
              <w:t xml:space="preserve">ION/INFORMATION </w:t>
            </w:r>
          </w:p>
        </w:tc>
      </w:tr>
      <w:tr w:rsidR="00EC47CF" w:rsidRPr="00166531" w:rsidTr="0011040B">
        <w:tc>
          <w:tcPr>
            <w:tcW w:w="9067" w:type="dxa"/>
            <w:gridSpan w:val="4"/>
            <w:shd w:val="clear" w:color="auto" w:fill="auto"/>
          </w:tcPr>
          <w:p w:rsidR="00EC47CF" w:rsidRPr="00166531" w:rsidRDefault="00EC47CF" w:rsidP="005B1FB5">
            <w:pPr>
              <w:spacing w:after="0" w:line="240" w:lineRule="auto"/>
              <w:rPr>
                <w:rFonts w:ascii="Calibri" w:eastAsia="Times New Roman" w:hAnsi="Calibri" w:cs="Times New Roman"/>
                <w:lang w:eastAsia="en-GB"/>
              </w:rPr>
            </w:pPr>
            <w:r w:rsidRPr="00166531">
              <w:rPr>
                <w:rFonts w:ascii="Calibri" w:eastAsia="Times New Roman" w:hAnsi="Calibri" w:cs="Times New Roman"/>
                <w:lang w:eastAsia="en-GB"/>
              </w:rPr>
              <w:t xml:space="preserve">Meeting:                     </w:t>
            </w:r>
            <w:r w:rsidRPr="00166531">
              <w:rPr>
                <w:rFonts w:ascii="Calibri" w:eastAsia="Times New Roman" w:hAnsi="Calibri" w:cs="Times New Roman"/>
                <w:b/>
                <w:lang w:eastAsia="en-GB"/>
              </w:rPr>
              <w:t>Curriculum and Student Affairs and Outcome</w:t>
            </w:r>
          </w:p>
        </w:tc>
      </w:tr>
      <w:tr w:rsidR="00EC47CF" w:rsidRPr="00166531" w:rsidTr="0011040B">
        <w:tc>
          <w:tcPr>
            <w:tcW w:w="1951" w:type="dxa"/>
            <w:shd w:val="clear" w:color="auto" w:fill="auto"/>
          </w:tcPr>
          <w:p w:rsidR="00EC47CF" w:rsidRPr="00166531" w:rsidRDefault="00EC47CF" w:rsidP="005B1FB5">
            <w:pPr>
              <w:spacing w:after="0" w:line="240" w:lineRule="auto"/>
              <w:rPr>
                <w:rFonts w:ascii="Calibri" w:eastAsia="Times New Roman" w:hAnsi="Calibri" w:cs="Times New Roman"/>
                <w:lang w:eastAsia="en-GB"/>
              </w:rPr>
            </w:pPr>
            <w:r w:rsidRPr="00166531">
              <w:rPr>
                <w:rFonts w:ascii="Calibri" w:eastAsia="Times New Roman" w:hAnsi="Calibri" w:cs="Times New Roman"/>
                <w:lang w:eastAsia="en-GB"/>
              </w:rPr>
              <w:t>Presented by</w:t>
            </w:r>
          </w:p>
        </w:tc>
        <w:tc>
          <w:tcPr>
            <w:tcW w:w="7116" w:type="dxa"/>
            <w:gridSpan w:val="3"/>
            <w:shd w:val="clear" w:color="auto" w:fill="auto"/>
          </w:tcPr>
          <w:p w:rsidR="00EC47CF" w:rsidRPr="0011040B" w:rsidRDefault="00972567" w:rsidP="005B1FB5">
            <w:pPr>
              <w:spacing w:after="0" w:line="240" w:lineRule="auto"/>
              <w:rPr>
                <w:rFonts w:ascii="Calibri" w:eastAsia="Times New Roman" w:hAnsi="Calibri" w:cs="Times New Roman"/>
                <w:b/>
                <w:lang w:eastAsia="en-GB"/>
              </w:rPr>
            </w:pPr>
            <w:r>
              <w:rPr>
                <w:rFonts w:ascii="Calibri" w:eastAsia="Times New Roman" w:hAnsi="Calibri" w:cs="Times New Roman"/>
                <w:b/>
                <w:lang w:eastAsia="en-GB"/>
              </w:rPr>
              <w:t>Alan Moffat</w:t>
            </w:r>
          </w:p>
        </w:tc>
      </w:tr>
      <w:tr w:rsidR="00EC47CF" w:rsidRPr="00166531" w:rsidTr="0011040B">
        <w:tc>
          <w:tcPr>
            <w:tcW w:w="1951" w:type="dxa"/>
            <w:shd w:val="clear" w:color="auto" w:fill="auto"/>
          </w:tcPr>
          <w:p w:rsidR="00EC47CF" w:rsidRPr="00166531" w:rsidRDefault="00EC47CF" w:rsidP="005B1FB5">
            <w:pPr>
              <w:spacing w:after="0" w:line="240" w:lineRule="auto"/>
              <w:rPr>
                <w:rFonts w:ascii="Calibri" w:eastAsia="Times New Roman" w:hAnsi="Calibri" w:cs="Times New Roman"/>
                <w:lang w:eastAsia="en-GB"/>
              </w:rPr>
            </w:pPr>
            <w:r w:rsidRPr="00166531">
              <w:rPr>
                <w:rFonts w:ascii="Calibri" w:eastAsia="Times New Roman" w:hAnsi="Calibri" w:cs="Times New Roman"/>
                <w:lang w:eastAsia="en-GB"/>
              </w:rPr>
              <w:t>Author/Contact</w:t>
            </w:r>
          </w:p>
        </w:tc>
        <w:tc>
          <w:tcPr>
            <w:tcW w:w="2443" w:type="dxa"/>
            <w:shd w:val="clear" w:color="auto" w:fill="auto"/>
          </w:tcPr>
          <w:p w:rsidR="00EC47CF" w:rsidRPr="0011040B" w:rsidRDefault="00972567" w:rsidP="005B1FB5">
            <w:pPr>
              <w:spacing w:after="0" w:line="240" w:lineRule="auto"/>
              <w:rPr>
                <w:rFonts w:ascii="Calibri" w:eastAsia="Times New Roman" w:hAnsi="Calibri" w:cs="Times New Roman"/>
                <w:b/>
                <w:lang w:eastAsia="en-GB"/>
              </w:rPr>
            </w:pPr>
            <w:r>
              <w:rPr>
                <w:rFonts w:ascii="Calibri" w:eastAsia="Times New Roman" w:hAnsi="Calibri" w:cs="Times New Roman"/>
                <w:b/>
                <w:lang w:eastAsia="en-GB"/>
              </w:rPr>
              <w:t>Alan Moffat</w:t>
            </w:r>
          </w:p>
        </w:tc>
        <w:tc>
          <w:tcPr>
            <w:tcW w:w="2339" w:type="dxa"/>
            <w:shd w:val="clear" w:color="auto" w:fill="auto"/>
          </w:tcPr>
          <w:p w:rsidR="00EC47CF" w:rsidRPr="00166531" w:rsidRDefault="00EC47CF" w:rsidP="005B1FB5">
            <w:pPr>
              <w:spacing w:after="0" w:line="240" w:lineRule="auto"/>
              <w:rPr>
                <w:rFonts w:ascii="Calibri" w:eastAsia="Times New Roman" w:hAnsi="Calibri" w:cs="Times New Roman"/>
                <w:lang w:eastAsia="en-GB"/>
              </w:rPr>
            </w:pPr>
            <w:r w:rsidRPr="00166531">
              <w:rPr>
                <w:rFonts w:ascii="Calibri" w:eastAsia="Times New Roman" w:hAnsi="Calibri" w:cs="Times New Roman"/>
                <w:lang w:eastAsia="en-GB"/>
              </w:rPr>
              <w:t>Department / Unit</w:t>
            </w:r>
          </w:p>
        </w:tc>
        <w:tc>
          <w:tcPr>
            <w:tcW w:w="2334" w:type="dxa"/>
            <w:shd w:val="clear" w:color="auto" w:fill="auto"/>
          </w:tcPr>
          <w:p w:rsidR="00EC47CF" w:rsidRPr="0011040B" w:rsidRDefault="0014116B" w:rsidP="005B1FB5">
            <w:pPr>
              <w:spacing w:after="0" w:line="240" w:lineRule="auto"/>
              <w:rPr>
                <w:rFonts w:ascii="Calibri" w:eastAsia="Times New Roman" w:hAnsi="Calibri" w:cs="Times New Roman"/>
                <w:b/>
                <w:lang w:eastAsia="en-GB"/>
              </w:rPr>
            </w:pPr>
            <w:r w:rsidRPr="0011040B">
              <w:rPr>
                <w:rFonts w:ascii="Calibri" w:eastAsia="Times New Roman" w:hAnsi="Calibri" w:cs="Times New Roman"/>
                <w:b/>
                <w:lang w:eastAsia="en-GB"/>
              </w:rPr>
              <w:t xml:space="preserve">Executive </w:t>
            </w:r>
          </w:p>
        </w:tc>
      </w:tr>
      <w:tr w:rsidR="00EC47CF" w:rsidRPr="00166531" w:rsidTr="0011040B">
        <w:tc>
          <w:tcPr>
            <w:tcW w:w="1951" w:type="dxa"/>
            <w:shd w:val="clear" w:color="auto" w:fill="auto"/>
          </w:tcPr>
          <w:p w:rsidR="00EC47CF" w:rsidRPr="00166531" w:rsidRDefault="00EC47CF" w:rsidP="005B1FB5">
            <w:pPr>
              <w:spacing w:after="0" w:line="240" w:lineRule="auto"/>
              <w:rPr>
                <w:rFonts w:ascii="Calibri" w:eastAsia="Times New Roman" w:hAnsi="Calibri" w:cs="Times New Roman"/>
                <w:lang w:eastAsia="en-GB"/>
              </w:rPr>
            </w:pPr>
            <w:r w:rsidRPr="00166531">
              <w:rPr>
                <w:rFonts w:ascii="Calibri" w:eastAsia="Times New Roman" w:hAnsi="Calibri" w:cs="Times New Roman"/>
                <w:lang w:eastAsia="en-GB"/>
              </w:rPr>
              <w:t>Date Created</w:t>
            </w:r>
          </w:p>
        </w:tc>
        <w:tc>
          <w:tcPr>
            <w:tcW w:w="2443" w:type="dxa"/>
            <w:shd w:val="clear" w:color="auto" w:fill="auto"/>
          </w:tcPr>
          <w:p w:rsidR="00EC47CF" w:rsidRPr="0011040B" w:rsidRDefault="007F6D9A" w:rsidP="005B1FB5">
            <w:pPr>
              <w:spacing w:after="0" w:line="240" w:lineRule="auto"/>
              <w:rPr>
                <w:rFonts w:ascii="Calibri" w:eastAsia="Times New Roman" w:hAnsi="Calibri" w:cs="Arial"/>
                <w:b/>
                <w:lang w:eastAsia="en-GB"/>
              </w:rPr>
            </w:pPr>
            <w:r>
              <w:rPr>
                <w:rFonts w:ascii="Calibri" w:eastAsia="Times New Roman" w:hAnsi="Calibri" w:cs="Arial"/>
                <w:b/>
                <w:lang w:eastAsia="en-GB"/>
              </w:rPr>
              <w:t>25/10/2024</w:t>
            </w:r>
          </w:p>
        </w:tc>
        <w:tc>
          <w:tcPr>
            <w:tcW w:w="2339" w:type="dxa"/>
            <w:shd w:val="clear" w:color="auto" w:fill="auto"/>
          </w:tcPr>
          <w:p w:rsidR="00EC47CF" w:rsidRPr="00166531" w:rsidRDefault="00EC47CF" w:rsidP="005B1FB5">
            <w:pPr>
              <w:spacing w:after="0" w:line="240" w:lineRule="auto"/>
              <w:rPr>
                <w:rFonts w:ascii="Calibri" w:eastAsia="Times New Roman" w:hAnsi="Calibri" w:cs="Times New Roman"/>
                <w:lang w:eastAsia="en-GB"/>
              </w:rPr>
            </w:pPr>
            <w:r w:rsidRPr="00166531">
              <w:rPr>
                <w:rFonts w:ascii="Calibri" w:eastAsia="Times New Roman" w:hAnsi="Calibri" w:cs="Times New Roman"/>
                <w:lang w:eastAsia="en-GB"/>
              </w:rPr>
              <w:t>Telephone</w:t>
            </w:r>
          </w:p>
        </w:tc>
        <w:tc>
          <w:tcPr>
            <w:tcW w:w="2334" w:type="dxa"/>
            <w:shd w:val="clear" w:color="auto" w:fill="auto"/>
          </w:tcPr>
          <w:p w:rsidR="00EC47CF" w:rsidRPr="0011040B" w:rsidRDefault="00EC47CF" w:rsidP="005B1FB5">
            <w:pPr>
              <w:spacing w:after="0" w:line="240" w:lineRule="auto"/>
              <w:rPr>
                <w:rFonts w:ascii="Calibri" w:eastAsia="Times New Roman" w:hAnsi="Calibri" w:cs="Arial"/>
                <w:b/>
                <w:lang w:eastAsia="en-GB"/>
              </w:rPr>
            </w:pPr>
          </w:p>
        </w:tc>
      </w:tr>
      <w:tr w:rsidR="00EC47CF" w:rsidRPr="00166531" w:rsidTr="0011040B">
        <w:tc>
          <w:tcPr>
            <w:tcW w:w="1951" w:type="dxa"/>
            <w:shd w:val="clear" w:color="auto" w:fill="auto"/>
          </w:tcPr>
          <w:p w:rsidR="00EC47CF" w:rsidRPr="00166531" w:rsidRDefault="00EC47CF" w:rsidP="005B1FB5">
            <w:pPr>
              <w:spacing w:after="0" w:line="240" w:lineRule="auto"/>
              <w:rPr>
                <w:rFonts w:ascii="Calibri" w:eastAsia="Times New Roman" w:hAnsi="Calibri" w:cs="Times New Roman"/>
                <w:lang w:eastAsia="en-GB"/>
              </w:rPr>
            </w:pPr>
            <w:r w:rsidRPr="00166531">
              <w:rPr>
                <w:rFonts w:ascii="Calibri" w:eastAsia="Times New Roman" w:hAnsi="Calibri" w:cs="Times New Roman"/>
                <w:lang w:eastAsia="en-GB"/>
              </w:rPr>
              <w:t>Appendices Attached</w:t>
            </w:r>
          </w:p>
        </w:tc>
        <w:tc>
          <w:tcPr>
            <w:tcW w:w="7116" w:type="dxa"/>
            <w:gridSpan w:val="3"/>
            <w:shd w:val="clear" w:color="auto" w:fill="auto"/>
          </w:tcPr>
          <w:p w:rsidR="00EC47CF" w:rsidRPr="00166531" w:rsidRDefault="00CE39FE" w:rsidP="005B1FB5">
            <w:pPr>
              <w:rPr>
                <w:rFonts w:ascii="Calibri" w:eastAsia="Times New Roman" w:hAnsi="Calibri" w:cs="Arial"/>
                <w:b/>
                <w:lang w:eastAsia="en-GB"/>
              </w:rPr>
            </w:pPr>
            <w:r>
              <w:rPr>
                <w:rFonts w:ascii="Calibri" w:eastAsia="Times New Roman" w:hAnsi="Calibri" w:cs="Arial"/>
                <w:b/>
                <w:lang w:eastAsia="en-GB"/>
              </w:rPr>
              <w:t>2</w:t>
            </w:r>
          </w:p>
        </w:tc>
      </w:tr>
      <w:tr w:rsidR="00EC47CF" w:rsidRPr="00166531" w:rsidTr="0011040B">
        <w:trPr>
          <w:trHeight w:val="325"/>
        </w:trPr>
        <w:tc>
          <w:tcPr>
            <w:tcW w:w="4394" w:type="dxa"/>
            <w:gridSpan w:val="2"/>
            <w:shd w:val="clear" w:color="auto" w:fill="auto"/>
          </w:tcPr>
          <w:p w:rsidR="00EC47CF" w:rsidRPr="00166531" w:rsidRDefault="00EC47CF" w:rsidP="005B1FB5">
            <w:pPr>
              <w:tabs>
                <w:tab w:val="left" w:pos="1710"/>
              </w:tabs>
              <w:spacing w:after="0" w:line="240" w:lineRule="auto"/>
              <w:ind w:left="1512" w:hanging="1512"/>
              <w:rPr>
                <w:rFonts w:ascii="Calibri" w:eastAsia="Times New Roman" w:hAnsi="Calibri" w:cs="Times New Roman"/>
                <w:lang w:eastAsia="en-GB"/>
              </w:rPr>
            </w:pPr>
            <w:r w:rsidRPr="00166531">
              <w:rPr>
                <w:rFonts w:ascii="Calibri" w:eastAsia="Times New Roman" w:hAnsi="Calibri" w:cs="Times New Roman"/>
                <w:lang w:eastAsia="en-GB"/>
              </w:rPr>
              <w:t>Disclosable under FOISA</w:t>
            </w:r>
          </w:p>
        </w:tc>
        <w:tc>
          <w:tcPr>
            <w:tcW w:w="4673" w:type="dxa"/>
            <w:gridSpan w:val="2"/>
            <w:shd w:val="clear" w:color="auto" w:fill="auto"/>
          </w:tcPr>
          <w:p w:rsidR="00EC47CF" w:rsidRPr="00166531" w:rsidRDefault="00EC47CF" w:rsidP="005B1FB5">
            <w:pPr>
              <w:tabs>
                <w:tab w:val="left" w:pos="1710"/>
              </w:tabs>
              <w:spacing w:after="0" w:line="240" w:lineRule="auto"/>
              <w:ind w:left="1512" w:hanging="1512"/>
              <w:rPr>
                <w:rFonts w:ascii="Calibri" w:eastAsia="Times New Roman" w:hAnsi="Calibri" w:cs="Times New Roman"/>
                <w:b/>
                <w:lang w:eastAsia="en-GB"/>
              </w:rPr>
            </w:pPr>
            <w:r w:rsidRPr="00166531">
              <w:rPr>
                <w:rFonts w:ascii="Calibri" w:eastAsia="Times New Roman" w:hAnsi="Calibri" w:cs="Times New Roman"/>
                <w:b/>
                <w:lang w:eastAsia="en-GB"/>
              </w:rPr>
              <w:t>Yes</w:t>
            </w:r>
          </w:p>
        </w:tc>
      </w:tr>
    </w:tbl>
    <w:p w:rsidR="0086049E" w:rsidRPr="00166531" w:rsidRDefault="0086049E" w:rsidP="00CE5A1D">
      <w:pPr>
        <w:spacing w:after="0" w:line="240" w:lineRule="auto"/>
        <w:jc w:val="both"/>
        <w:rPr>
          <w:rFonts w:ascii="Calibri" w:eastAsia="Times New Roman" w:hAnsi="Calibri" w:cs="Arial"/>
          <w:b/>
          <w:lang w:eastAsia="en-GB"/>
        </w:rPr>
      </w:pPr>
    </w:p>
    <w:p w:rsidR="00EC47CF" w:rsidRPr="00166531" w:rsidRDefault="00EC47CF" w:rsidP="0011040B">
      <w:pPr>
        <w:numPr>
          <w:ilvl w:val="0"/>
          <w:numId w:val="2"/>
        </w:numPr>
        <w:spacing w:after="0" w:line="240" w:lineRule="auto"/>
        <w:ind w:left="567" w:hanging="567"/>
        <w:jc w:val="both"/>
        <w:rPr>
          <w:rFonts w:ascii="Calibri" w:eastAsia="Times New Roman" w:hAnsi="Calibri" w:cs="Arial"/>
          <w:b/>
          <w:lang w:eastAsia="en-GB"/>
        </w:rPr>
      </w:pPr>
      <w:r w:rsidRPr="00166531">
        <w:rPr>
          <w:rFonts w:ascii="Calibri" w:eastAsia="Times New Roman" w:hAnsi="Calibri" w:cs="Arial"/>
          <w:b/>
          <w:lang w:eastAsia="en-GB"/>
        </w:rPr>
        <w:t>PURPOSE</w:t>
      </w:r>
    </w:p>
    <w:p w:rsidR="00730CC8" w:rsidRPr="00166531" w:rsidRDefault="0011040B" w:rsidP="0011040B">
      <w:pPr>
        <w:spacing w:after="0" w:line="240" w:lineRule="auto"/>
        <w:ind w:left="567" w:hanging="567"/>
        <w:jc w:val="both"/>
        <w:rPr>
          <w:rFonts w:ascii="Calibri" w:eastAsia="Times New Roman" w:hAnsi="Calibri" w:cs="Arial"/>
          <w:lang w:eastAsia="en-GB"/>
        </w:rPr>
      </w:pPr>
      <w:r>
        <w:rPr>
          <w:rFonts w:ascii="Calibri" w:eastAsia="Times New Roman" w:hAnsi="Calibri" w:cs="Arial"/>
          <w:lang w:eastAsia="en-GB"/>
        </w:rPr>
        <w:tab/>
      </w:r>
      <w:r w:rsidR="00730CC8" w:rsidRPr="00166531">
        <w:rPr>
          <w:rFonts w:ascii="Calibri" w:eastAsia="Times New Roman" w:hAnsi="Calibri" w:cs="Arial"/>
          <w:lang w:eastAsia="en-GB"/>
        </w:rPr>
        <w:t xml:space="preserve">To update CSAO on </w:t>
      </w:r>
      <w:r w:rsidR="00CE39FE">
        <w:rPr>
          <w:rFonts w:ascii="Calibri" w:eastAsia="Times New Roman" w:hAnsi="Calibri" w:cs="Arial"/>
          <w:lang w:eastAsia="en-GB"/>
        </w:rPr>
        <w:t>NCL planning for Quality Enhancement</w:t>
      </w:r>
    </w:p>
    <w:p w:rsidR="00EC47CF" w:rsidRPr="00166531" w:rsidRDefault="00EC47CF" w:rsidP="0011040B">
      <w:pPr>
        <w:spacing w:after="0" w:line="240" w:lineRule="auto"/>
        <w:ind w:left="567" w:hanging="567"/>
        <w:jc w:val="both"/>
        <w:rPr>
          <w:rFonts w:ascii="Calibri" w:eastAsia="Times New Roman" w:hAnsi="Calibri" w:cs="Arial"/>
          <w:sz w:val="16"/>
          <w:szCs w:val="16"/>
          <w:lang w:eastAsia="en-GB"/>
        </w:rPr>
      </w:pPr>
    </w:p>
    <w:p w:rsidR="00EC47CF" w:rsidRPr="00166531" w:rsidRDefault="00EC47CF" w:rsidP="0011040B">
      <w:pPr>
        <w:numPr>
          <w:ilvl w:val="0"/>
          <w:numId w:val="2"/>
        </w:numPr>
        <w:spacing w:after="0" w:line="240" w:lineRule="auto"/>
        <w:ind w:left="567" w:hanging="567"/>
        <w:jc w:val="both"/>
        <w:rPr>
          <w:rFonts w:ascii="Calibri" w:eastAsia="Times New Roman" w:hAnsi="Calibri" w:cs="Arial"/>
          <w:b/>
          <w:lang w:eastAsia="en-GB"/>
        </w:rPr>
      </w:pPr>
      <w:r w:rsidRPr="00166531">
        <w:rPr>
          <w:rFonts w:ascii="Calibri" w:eastAsia="Times New Roman" w:hAnsi="Calibri" w:cs="Arial"/>
          <w:b/>
          <w:lang w:eastAsia="en-GB"/>
        </w:rPr>
        <w:t>BACKGROUND</w:t>
      </w:r>
    </w:p>
    <w:p w:rsidR="00730CC8" w:rsidRPr="00166531" w:rsidRDefault="0011040B" w:rsidP="0011040B">
      <w:pPr>
        <w:spacing w:after="0" w:line="240" w:lineRule="auto"/>
        <w:ind w:left="567" w:hanging="567"/>
        <w:jc w:val="both"/>
        <w:rPr>
          <w:rFonts w:ascii="Calibri" w:eastAsia="Times New Roman" w:hAnsi="Calibri" w:cs="Arial"/>
          <w:lang w:eastAsia="en-GB"/>
        </w:rPr>
      </w:pPr>
      <w:r>
        <w:rPr>
          <w:rFonts w:ascii="Calibri" w:eastAsia="Times New Roman" w:hAnsi="Calibri" w:cs="Arial"/>
          <w:lang w:eastAsia="en-GB"/>
        </w:rPr>
        <w:tab/>
      </w:r>
      <w:r w:rsidR="00730CC8" w:rsidRPr="00166531">
        <w:rPr>
          <w:rFonts w:ascii="Calibri" w:eastAsia="Times New Roman" w:hAnsi="Calibri" w:cs="Arial"/>
          <w:lang w:eastAsia="en-GB"/>
        </w:rPr>
        <w:t xml:space="preserve">Report provided to CSAO </w:t>
      </w:r>
      <w:r w:rsidR="00972567">
        <w:rPr>
          <w:rFonts w:ascii="Calibri" w:eastAsia="Times New Roman" w:hAnsi="Calibri" w:cs="Arial"/>
          <w:lang w:eastAsia="en-GB"/>
        </w:rPr>
        <w:t xml:space="preserve">provides </w:t>
      </w:r>
      <w:r w:rsidR="00730CC8" w:rsidRPr="00166531">
        <w:rPr>
          <w:rFonts w:ascii="Calibri" w:eastAsia="Times New Roman" w:hAnsi="Calibri" w:cs="Arial"/>
          <w:lang w:eastAsia="en-GB"/>
        </w:rPr>
        <w:t xml:space="preserve">update on </w:t>
      </w:r>
      <w:r w:rsidR="00CE39FE">
        <w:rPr>
          <w:rFonts w:ascii="Calibri" w:eastAsia="Times New Roman" w:hAnsi="Calibri" w:cs="Arial"/>
          <w:lang w:eastAsia="en-GB"/>
        </w:rPr>
        <w:t>developments taking place within the Quality department</w:t>
      </w:r>
    </w:p>
    <w:p w:rsidR="00EC47CF" w:rsidRPr="00166531" w:rsidRDefault="00EC47CF" w:rsidP="0011040B">
      <w:pPr>
        <w:spacing w:after="0" w:line="240" w:lineRule="auto"/>
        <w:ind w:left="567" w:hanging="567"/>
        <w:jc w:val="both"/>
        <w:rPr>
          <w:rFonts w:ascii="Calibri" w:eastAsia="Times New Roman" w:hAnsi="Calibri" w:cs="Arial"/>
          <w:lang w:eastAsia="en-GB"/>
        </w:rPr>
      </w:pPr>
    </w:p>
    <w:p w:rsidR="00EC47CF" w:rsidRPr="00166531" w:rsidRDefault="00EC47CF" w:rsidP="0011040B">
      <w:pPr>
        <w:numPr>
          <w:ilvl w:val="0"/>
          <w:numId w:val="2"/>
        </w:numPr>
        <w:spacing w:after="0" w:line="240" w:lineRule="auto"/>
        <w:ind w:left="567" w:hanging="567"/>
        <w:jc w:val="both"/>
        <w:rPr>
          <w:rFonts w:ascii="Calibri" w:eastAsia="Times New Roman" w:hAnsi="Calibri" w:cs="Arial"/>
          <w:b/>
          <w:lang w:eastAsia="en-GB"/>
        </w:rPr>
      </w:pPr>
      <w:r w:rsidRPr="00166531">
        <w:rPr>
          <w:rFonts w:ascii="Calibri" w:eastAsia="Times New Roman" w:hAnsi="Calibri" w:cs="Arial"/>
          <w:b/>
          <w:lang w:eastAsia="en-GB"/>
        </w:rPr>
        <w:t>DETAIL</w:t>
      </w:r>
    </w:p>
    <w:p w:rsidR="005B1FB5" w:rsidRDefault="0011040B" w:rsidP="0011040B">
      <w:pPr>
        <w:pStyle w:val="ListParagraph"/>
        <w:spacing w:after="0" w:line="240" w:lineRule="auto"/>
        <w:ind w:left="567" w:hanging="567"/>
        <w:rPr>
          <w:rFonts w:ascii="Calibri" w:eastAsia="Times New Roman" w:hAnsi="Calibri" w:cs="Arial"/>
          <w:lang w:eastAsia="en-GB"/>
        </w:rPr>
      </w:pPr>
      <w:r>
        <w:rPr>
          <w:rFonts w:ascii="Calibri" w:eastAsia="Times New Roman" w:hAnsi="Calibri" w:cs="Arial"/>
          <w:lang w:eastAsia="en-GB"/>
        </w:rPr>
        <w:tab/>
      </w:r>
      <w:r w:rsidR="00730CC8" w:rsidRPr="00166531">
        <w:rPr>
          <w:rFonts w:ascii="Calibri" w:eastAsia="Times New Roman" w:hAnsi="Calibri" w:cs="Arial"/>
          <w:lang w:eastAsia="en-GB"/>
        </w:rPr>
        <w:t xml:space="preserve">The report includes </w:t>
      </w:r>
      <w:r w:rsidR="00972567">
        <w:rPr>
          <w:rFonts w:ascii="Calibri" w:eastAsia="Times New Roman" w:hAnsi="Calibri" w:cs="Arial"/>
          <w:lang w:eastAsia="en-GB"/>
        </w:rPr>
        <w:t xml:space="preserve">information on </w:t>
      </w:r>
      <w:r w:rsidR="00CE39FE">
        <w:rPr>
          <w:rFonts w:ascii="Calibri" w:eastAsia="Times New Roman" w:hAnsi="Calibri" w:cs="Arial"/>
          <w:lang w:eastAsia="en-GB"/>
        </w:rPr>
        <w:t xml:space="preserve">Complaints, system development and staff development </w:t>
      </w:r>
    </w:p>
    <w:p w:rsidR="0011040B" w:rsidRPr="00166531" w:rsidRDefault="0011040B" w:rsidP="0011040B">
      <w:pPr>
        <w:pStyle w:val="ListParagraph"/>
        <w:spacing w:after="0" w:line="240" w:lineRule="auto"/>
        <w:ind w:left="567" w:hanging="567"/>
        <w:rPr>
          <w:rFonts w:ascii="Calibri" w:eastAsia="Times New Roman" w:hAnsi="Calibri" w:cs="Arial"/>
          <w:lang w:eastAsia="en-GB"/>
        </w:rPr>
      </w:pPr>
    </w:p>
    <w:p w:rsidR="00EC47CF" w:rsidRPr="00166531" w:rsidRDefault="00EC47CF" w:rsidP="0011040B">
      <w:pPr>
        <w:numPr>
          <w:ilvl w:val="0"/>
          <w:numId w:val="2"/>
        </w:numPr>
        <w:tabs>
          <w:tab w:val="left" w:pos="709"/>
        </w:tabs>
        <w:spacing w:after="0" w:line="240" w:lineRule="auto"/>
        <w:ind w:left="567" w:hanging="567"/>
        <w:jc w:val="both"/>
        <w:rPr>
          <w:rFonts w:ascii="Calibri" w:eastAsia="Times New Roman" w:hAnsi="Calibri" w:cs="Arial"/>
          <w:b/>
          <w:lang w:eastAsia="en-GB"/>
        </w:rPr>
      </w:pPr>
      <w:r w:rsidRPr="00166531">
        <w:rPr>
          <w:rFonts w:ascii="Calibri" w:eastAsia="Times New Roman" w:hAnsi="Calibri" w:cs="Arial"/>
          <w:b/>
          <w:lang w:eastAsia="en-GB"/>
        </w:rPr>
        <w:t xml:space="preserve">BENEFITS AND OPPORTUNITIES  </w:t>
      </w:r>
    </w:p>
    <w:p w:rsidR="005B1FB5" w:rsidRDefault="0011040B" w:rsidP="00972567">
      <w:pPr>
        <w:tabs>
          <w:tab w:val="left" w:pos="709"/>
        </w:tabs>
        <w:spacing w:after="0" w:line="240" w:lineRule="auto"/>
        <w:ind w:left="567" w:hanging="567"/>
        <w:jc w:val="both"/>
        <w:rPr>
          <w:rFonts w:ascii="Calibri" w:eastAsia="Times New Roman" w:hAnsi="Calibri" w:cs="Arial"/>
          <w:lang w:eastAsia="en-GB"/>
        </w:rPr>
      </w:pPr>
      <w:r>
        <w:rPr>
          <w:rFonts w:ascii="Calibri" w:eastAsia="Times New Roman" w:hAnsi="Calibri" w:cs="Arial"/>
          <w:lang w:eastAsia="en-GB"/>
        </w:rPr>
        <w:tab/>
      </w:r>
      <w:r w:rsidR="00730CC8" w:rsidRPr="00166531">
        <w:rPr>
          <w:rFonts w:ascii="Calibri" w:eastAsia="Times New Roman" w:hAnsi="Calibri" w:cs="Arial"/>
          <w:lang w:eastAsia="en-GB"/>
        </w:rPr>
        <w:t xml:space="preserve">This report illustrates the </w:t>
      </w:r>
      <w:r w:rsidR="00972567">
        <w:rPr>
          <w:rFonts w:ascii="Calibri" w:eastAsia="Times New Roman" w:hAnsi="Calibri" w:cs="Arial"/>
          <w:lang w:eastAsia="en-GB"/>
        </w:rPr>
        <w:t>importance of NCLs role within the sector to ensure that it provides public accountability and assurance on quality</w:t>
      </w:r>
    </w:p>
    <w:p w:rsidR="00972567" w:rsidRPr="00166531" w:rsidRDefault="00972567" w:rsidP="00972567">
      <w:pPr>
        <w:tabs>
          <w:tab w:val="left" w:pos="709"/>
        </w:tabs>
        <w:spacing w:after="0" w:line="240" w:lineRule="auto"/>
        <w:ind w:left="567" w:hanging="567"/>
        <w:jc w:val="both"/>
        <w:rPr>
          <w:rFonts w:ascii="Calibri" w:eastAsia="Times New Roman" w:hAnsi="Calibri" w:cs="Arial"/>
          <w:lang w:eastAsia="en-GB"/>
        </w:rPr>
      </w:pPr>
    </w:p>
    <w:p w:rsidR="00EC47CF" w:rsidRPr="00166531" w:rsidRDefault="00EC47CF" w:rsidP="0011040B">
      <w:pPr>
        <w:numPr>
          <w:ilvl w:val="0"/>
          <w:numId w:val="2"/>
        </w:numPr>
        <w:spacing w:after="0" w:line="240" w:lineRule="auto"/>
        <w:ind w:left="567" w:hanging="567"/>
        <w:rPr>
          <w:rFonts w:ascii="Calibri" w:eastAsia="Times New Roman" w:hAnsi="Calibri" w:cs="Arial"/>
          <w:lang w:eastAsia="en-GB"/>
        </w:rPr>
      </w:pPr>
      <w:r w:rsidRPr="00166531">
        <w:rPr>
          <w:rFonts w:ascii="Calibri" w:eastAsia="Times New Roman" w:hAnsi="Calibri" w:cs="Arial"/>
          <w:b/>
          <w:lang w:eastAsia="en-GB"/>
        </w:rPr>
        <w:t>STRATEGIC IMPLICATIONS</w:t>
      </w:r>
    </w:p>
    <w:p w:rsidR="00EC47CF" w:rsidRPr="00166531" w:rsidRDefault="0011040B" w:rsidP="0011040B">
      <w:pPr>
        <w:spacing w:after="0" w:line="240" w:lineRule="auto"/>
        <w:ind w:left="567" w:hanging="567"/>
        <w:rPr>
          <w:rFonts w:ascii="Calibri" w:eastAsia="Times New Roman" w:hAnsi="Calibri" w:cs="Arial"/>
          <w:sz w:val="16"/>
          <w:szCs w:val="16"/>
          <w:lang w:eastAsia="en-GB"/>
        </w:rPr>
      </w:pPr>
      <w:r>
        <w:rPr>
          <w:rFonts w:ascii="Calibri" w:eastAsia="Times New Roman" w:hAnsi="Calibri" w:cs="Arial"/>
          <w:lang w:eastAsia="en-GB"/>
        </w:rPr>
        <w:tab/>
      </w:r>
      <w:r w:rsidR="00EC47CF" w:rsidRPr="00166531">
        <w:rPr>
          <w:rFonts w:ascii="Calibri" w:eastAsia="Times New Roman" w:hAnsi="Calibri" w:cs="Arial"/>
          <w:lang w:eastAsia="en-GB"/>
        </w:rPr>
        <w:t xml:space="preserve">The Board retains an overview of NCL activity in the interests of good governance. </w:t>
      </w:r>
    </w:p>
    <w:p w:rsidR="00CE5A1D" w:rsidRPr="00166531" w:rsidRDefault="00CE5A1D" w:rsidP="0011040B">
      <w:pPr>
        <w:spacing w:after="0" w:line="240" w:lineRule="auto"/>
        <w:ind w:left="567" w:hanging="567"/>
        <w:rPr>
          <w:rFonts w:ascii="Calibri" w:eastAsia="Times New Roman" w:hAnsi="Calibri" w:cs="Arial"/>
          <w:sz w:val="16"/>
          <w:szCs w:val="16"/>
          <w:lang w:eastAsia="en-GB"/>
        </w:rPr>
      </w:pPr>
    </w:p>
    <w:p w:rsidR="00730CC8" w:rsidRPr="00166531" w:rsidRDefault="00EC47CF" w:rsidP="0011040B">
      <w:pPr>
        <w:numPr>
          <w:ilvl w:val="0"/>
          <w:numId w:val="2"/>
        </w:numPr>
        <w:spacing w:after="0" w:line="240" w:lineRule="auto"/>
        <w:ind w:left="567" w:right="386" w:hanging="567"/>
        <w:jc w:val="both"/>
        <w:outlineLvl w:val="0"/>
        <w:rPr>
          <w:rFonts w:ascii="Calibri" w:eastAsia="Times New Roman" w:hAnsi="Calibri" w:cs="Arial"/>
          <w:b/>
          <w:color w:val="000000"/>
          <w:lang w:eastAsia="en-GB"/>
        </w:rPr>
      </w:pPr>
      <w:r w:rsidRPr="00166531">
        <w:rPr>
          <w:rFonts w:ascii="Calibri" w:eastAsia="Times New Roman" w:hAnsi="Calibri" w:cs="Arial"/>
          <w:b/>
          <w:lang w:eastAsia="en-GB"/>
        </w:rPr>
        <w:t>RISK</w:t>
      </w:r>
    </w:p>
    <w:p w:rsidR="00C9571C" w:rsidRPr="0011040B" w:rsidRDefault="00CE39FE" w:rsidP="00972567">
      <w:pPr>
        <w:spacing w:after="0" w:line="240" w:lineRule="auto"/>
        <w:ind w:left="567" w:right="386"/>
        <w:outlineLvl w:val="0"/>
        <w:rPr>
          <w:rFonts w:ascii="Calibri" w:eastAsia="Times New Roman" w:hAnsi="Calibri" w:cs="Arial"/>
          <w:color w:val="000000"/>
          <w:lang w:eastAsia="en-GB"/>
        </w:rPr>
      </w:pPr>
      <w:r>
        <w:rPr>
          <w:rFonts w:ascii="Calibri" w:eastAsia="Times New Roman" w:hAnsi="Calibri" w:cs="Arial"/>
          <w:lang w:eastAsia="en-GB"/>
        </w:rPr>
        <w:t>N</w:t>
      </w:r>
      <w:r w:rsidR="00972567">
        <w:rPr>
          <w:rFonts w:ascii="Calibri" w:eastAsia="Times New Roman" w:hAnsi="Calibri" w:cs="Arial"/>
          <w:lang w:eastAsia="en-GB"/>
        </w:rPr>
        <w:t xml:space="preserve">on-compliance and institutional reputational risk                                                                                                                              </w:t>
      </w:r>
      <w:r w:rsidR="00EC47CF" w:rsidRPr="0011040B">
        <w:rPr>
          <w:rFonts w:ascii="Calibri" w:eastAsia="Times New Roman" w:hAnsi="Calibri" w:cs="Arial"/>
          <w:lang w:eastAsia="en-GB"/>
        </w:rPr>
        <w:br/>
      </w:r>
    </w:p>
    <w:p w:rsidR="00EC47CF" w:rsidRPr="00166531" w:rsidRDefault="00EC47CF" w:rsidP="0011040B">
      <w:pPr>
        <w:numPr>
          <w:ilvl w:val="0"/>
          <w:numId w:val="2"/>
        </w:numPr>
        <w:spacing w:after="0" w:line="240" w:lineRule="auto"/>
        <w:ind w:left="567" w:right="386" w:hanging="567"/>
        <w:jc w:val="both"/>
        <w:outlineLvl w:val="0"/>
        <w:rPr>
          <w:rFonts w:ascii="Calibri" w:eastAsia="Times New Roman" w:hAnsi="Calibri" w:cs="Arial"/>
          <w:b/>
          <w:color w:val="000000"/>
          <w:lang w:eastAsia="en-GB"/>
        </w:rPr>
      </w:pPr>
      <w:r w:rsidRPr="00166531">
        <w:rPr>
          <w:rFonts w:ascii="Calibri" w:eastAsia="Times New Roman" w:hAnsi="Calibri" w:cs="Arial"/>
          <w:b/>
          <w:color w:val="000000"/>
          <w:lang w:eastAsia="en-GB"/>
        </w:rPr>
        <w:t>FINANCIAL IMPLICATIONS</w:t>
      </w:r>
    </w:p>
    <w:p w:rsidR="00730CC8" w:rsidRPr="00166531" w:rsidRDefault="0011040B" w:rsidP="0011040B">
      <w:pPr>
        <w:spacing w:after="0" w:line="240" w:lineRule="auto"/>
        <w:ind w:left="567" w:right="-46" w:hanging="567"/>
        <w:jc w:val="both"/>
        <w:outlineLvl w:val="0"/>
        <w:rPr>
          <w:rFonts w:ascii="Calibri" w:eastAsia="Times New Roman" w:hAnsi="Calibri" w:cs="Arial"/>
          <w:color w:val="000000"/>
          <w:lang w:eastAsia="en-GB"/>
        </w:rPr>
      </w:pPr>
      <w:r>
        <w:rPr>
          <w:rFonts w:ascii="Calibri" w:eastAsia="Times New Roman" w:hAnsi="Calibri" w:cs="Arial"/>
          <w:color w:val="000000"/>
          <w:lang w:eastAsia="en-GB"/>
        </w:rPr>
        <w:tab/>
      </w:r>
      <w:r w:rsidR="00730CC8" w:rsidRPr="00166531">
        <w:rPr>
          <w:rFonts w:ascii="Calibri" w:eastAsia="Times New Roman" w:hAnsi="Calibri" w:cs="Arial"/>
          <w:color w:val="000000"/>
          <w:lang w:eastAsia="en-GB"/>
        </w:rPr>
        <w:t>Inability to achieve SFC credit targets could result in loss of income to New College Lanarkshire.</w:t>
      </w:r>
    </w:p>
    <w:p w:rsidR="005448D5" w:rsidRPr="00166531" w:rsidRDefault="005448D5" w:rsidP="0011040B">
      <w:pPr>
        <w:spacing w:after="0" w:line="240" w:lineRule="auto"/>
        <w:ind w:left="567" w:right="386" w:hanging="567"/>
        <w:jc w:val="both"/>
        <w:outlineLvl w:val="0"/>
        <w:rPr>
          <w:rFonts w:ascii="Calibri" w:eastAsia="Times New Roman" w:hAnsi="Calibri" w:cs="Arial"/>
          <w:color w:val="000000"/>
          <w:lang w:eastAsia="en-GB"/>
        </w:rPr>
      </w:pPr>
    </w:p>
    <w:p w:rsidR="00EC47CF" w:rsidRDefault="00EC47CF" w:rsidP="0011040B">
      <w:pPr>
        <w:numPr>
          <w:ilvl w:val="0"/>
          <w:numId w:val="2"/>
        </w:numPr>
        <w:spacing w:after="0" w:line="240" w:lineRule="auto"/>
        <w:ind w:left="567" w:right="386" w:hanging="567"/>
        <w:jc w:val="both"/>
        <w:outlineLvl w:val="0"/>
        <w:rPr>
          <w:rFonts w:ascii="Calibri" w:eastAsia="Times New Roman" w:hAnsi="Calibri" w:cs="Arial"/>
          <w:b/>
          <w:color w:val="000000"/>
          <w:lang w:eastAsia="en-GB"/>
        </w:rPr>
      </w:pPr>
      <w:r w:rsidRPr="00166531">
        <w:rPr>
          <w:rFonts w:ascii="Calibri" w:eastAsia="Times New Roman" w:hAnsi="Calibri" w:cs="Arial"/>
          <w:b/>
          <w:color w:val="000000"/>
          <w:lang w:eastAsia="en-GB"/>
        </w:rPr>
        <w:t>LEGAL IMPLICATIONS</w:t>
      </w:r>
    </w:p>
    <w:p w:rsidR="00B66DD3" w:rsidRPr="002D516A" w:rsidRDefault="00B66DD3" w:rsidP="00B66DD3">
      <w:pPr>
        <w:spacing w:after="0" w:line="240" w:lineRule="auto"/>
        <w:ind w:left="567" w:right="386"/>
        <w:jc w:val="both"/>
        <w:outlineLvl w:val="0"/>
        <w:rPr>
          <w:rFonts w:ascii="Calibri" w:eastAsia="Times New Roman" w:hAnsi="Calibri" w:cs="Arial"/>
          <w:lang w:eastAsia="en-GB"/>
        </w:rPr>
      </w:pPr>
      <w:r w:rsidRPr="002D516A">
        <w:rPr>
          <w:rFonts w:ascii="Calibri" w:eastAsia="Times New Roman" w:hAnsi="Calibri" w:cs="Arial"/>
          <w:lang w:eastAsia="en-GB"/>
        </w:rPr>
        <w:t>There are no legal implications</w:t>
      </w:r>
    </w:p>
    <w:p w:rsidR="00EC47CF" w:rsidRPr="00166531" w:rsidRDefault="00EC47CF" w:rsidP="00B66DD3">
      <w:pPr>
        <w:spacing w:after="0" w:line="240" w:lineRule="auto"/>
        <w:ind w:right="386"/>
        <w:jc w:val="both"/>
        <w:rPr>
          <w:rFonts w:ascii="Calibri" w:eastAsia="Times New Roman" w:hAnsi="Calibri" w:cs="Arial"/>
          <w:lang w:eastAsia="en-GB"/>
        </w:rPr>
      </w:pPr>
    </w:p>
    <w:p w:rsidR="00EC47CF" w:rsidRPr="00166531" w:rsidRDefault="00EC47CF" w:rsidP="0011040B">
      <w:pPr>
        <w:numPr>
          <w:ilvl w:val="0"/>
          <w:numId w:val="2"/>
        </w:numPr>
        <w:spacing w:after="0" w:line="240" w:lineRule="auto"/>
        <w:ind w:left="567" w:hanging="567"/>
        <w:jc w:val="both"/>
        <w:rPr>
          <w:rFonts w:ascii="Calibri" w:eastAsia="Times New Roman" w:hAnsi="Calibri" w:cs="Arial"/>
          <w:b/>
        </w:rPr>
      </w:pPr>
      <w:r w:rsidRPr="00166531">
        <w:rPr>
          <w:rFonts w:ascii="Calibri" w:eastAsia="Times New Roman" w:hAnsi="Calibri" w:cs="Arial"/>
          <w:b/>
        </w:rPr>
        <w:t>WORKFORCE IMPLICATIONS</w:t>
      </w:r>
    </w:p>
    <w:p w:rsidR="00730CC8" w:rsidRPr="002D516A" w:rsidRDefault="00B66DD3" w:rsidP="00972567">
      <w:pPr>
        <w:spacing w:after="0" w:line="240" w:lineRule="auto"/>
        <w:ind w:left="567"/>
        <w:jc w:val="both"/>
        <w:rPr>
          <w:rFonts w:ascii="Calibri" w:eastAsia="Times New Roman" w:hAnsi="Calibri" w:cs="Arial"/>
        </w:rPr>
      </w:pPr>
      <w:r w:rsidRPr="002D516A">
        <w:rPr>
          <w:rFonts w:ascii="Calibri" w:eastAsia="Times New Roman" w:hAnsi="Calibri" w:cs="Arial"/>
        </w:rPr>
        <w:t>Activity should be manageable within current staffing levels</w:t>
      </w:r>
    </w:p>
    <w:p w:rsidR="005B1FB5" w:rsidRPr="00166531" w:rsidRDefault="005B1FB5" w:rsidP="0011040B">
      <w:pPr>
        <w:spacing w:after="0" w:line="240" w:lineRule="auto"/>
        <w:ind w:left="567" w:hanging="567"/>
        <w:jc w:val="both"/>
        <w:rPr>
          <w:rFonts w:ascii="Calibri" w:eastAsia="Times New Roman" w:hAnsi="Calibri" w:cs="Arial"/>
        </w:rPr>
      </w:pPr>
    </w:p>
    <w:p w:rsidR="00EC47CF" w:rsidRPr="00166531" w:rsidRDefault="00EC47CF" w:rsidP="0011040B">
      <w:pPr>
        <w:numPr>
          <w:ilvl w:val="0"/>
          <w:numId w:val="2"/>
        </w:numPr>
        <w:spacing w:after="0" w:line="240" w:lineRule="auto"/>
        <w:ind w:left="567" w:hanging="567"/>
        <w:jc w:val="both"/>
        <w:rPr>
          <w:rFonts w:ascii="Calibri" w:eastAsia="Times New Roman" w:hAnsi="Calibri" w:cs="Arial"/>
          <w:b/>
        </w:rPr>
      </w:pPr>
      <w:r w:rsidRPr="00166531">
        <w:rPr>
          <w:rFonts w:ascii="Calibri" w:eastAsia="Times New Roman" w:hAnsi="Calibri" w:cs="Arial"/>
          <w:b/>
        </w:rPr>
        <w:t xml:space="preserve">REPUTATIONAL IMPLICATIONS </w:t>
      </w:r>
    </w:p>
    <w:p w:rsidR="00730CC8" w:rsidRPr="00166531" w:rsidRDefault="00972567" w:rsidP="00972567">
      <w:pPr>
        <w:spacing w:after="0" w:line="240" w:lineRule="auto"/>
        <w:ind w:left="567"/>
        <w:jc w:val="both"/>
        <w:rPr>
          <w:rFonts w:ascii="Calibri" w:eastAsia="Times New Roman" w:hAnsi="Calibri" w:cs="Arial"/>
        </w:rPr>
      </w:pPr>
      <w:r>
        <w:rPr>
          <w:rFonts w:ascii="Calibri" w:eastAsia="Times New Roman" w:hAnsi="Calibri" w:cs="Arial"/>
        </w:rPr>
        <w:t>Non-compliance and QAA sanctions</w:t>
      </w:r>
    </w:p>
    <w:p w:rsidR="005B1FB5" w:rsidRPr="00166531" w:rsidRDefault="005B1FB5" w:rsidP="0011040B">
      <w:pPr>
        <w:spacing w:after="0" w:line="240" w:lineRule="auto"/>
        <w:ind w:left="567" w:hanging="567"/>
        <w:jc w:val="both"/>
        <w:rPr>
          <w:rFonts w:ascii="Calibri" w:eastAsia="Times New Roman" w:hAnsi="Calibri" w:cs="Arial"/>
          <w:b/>
        </w:rPr>
      </w:pPr>
    </w:p>
    <w:p w:rsidR="00EC47CF" w:rsidRPr="00166531" w:rsidRDefault="00EC47CF" w:rsidP="0011040B">
      <w:pPr>
        <w:numPr>
          <w:ilvl w:val="0"/>
          <w:numId w:val="2"/>
        </w:numPr>
        <w:spacing w:after="0" w:line="240" w:lineRule="auto"/>
        <w:ind w:left="567" w:hanging="567"/>
        <w:jc w:val="both"/>
        <w:rPr>
          <w:rFonts w:ascii="Calibri" w:eastAsia="Times New Roman" w:hAnsi="Calibri" w:cs="Arial"/>
          <w:b/>
          <w:color w:val="000000"/>
        </w:rPr>
      </w:pPr>
      <w:r w:rsidRPr="00166531">
        <w:rPr>
          <w:rFonts w:ascii="Calibri" w:eastAsia="Times New Roman" w:hAnsi="Calibri" w:cs="Arial"/>
          <w:b/>
        </w:rPr>
        <w:t>EQUALITIES IMPLICATIONS</w:t>
      </w:r>
    </w:p>
    <w:p w:rsidR="00EC47CF" w:rsidRPr="002D516A" w:rsidRDefault="00B66DD3" w:rsidP="00972567">
      <w:pPr>
        <w:suppressAutoHyphens/>
        <w:spacing w:after="0" w:line="240" w:lineRule="auto"/>
        <w:ind w:left="567" w:right="-46"/>
        <w:jc w:val="both"/>
        <w:rPr>
          <w:rFonts w:ascii="Calibri" w:eastAsia="Times New Roman" w:hAnsi="Calibri" w:cs="Arial"/>
          <w:lang w:eastAsia="en-GB"/>
        </w:rPr>
      </w:pPr>
      <w:r w:rsidRPr="002D516A">
        <w:rPr>
          <w:rFonts w:ascii="Calibri" w:eastAsia="Times New Roman" w:hAnsi="Calibri" w:cs="Arial"/>
          <w:lang w:eastAsia="en-GB"/>
        </w:rPr>
        <w:t>There are no equality implications</w:t>
      </w:r>
    </w:p>
    <w:tbl>
      <w:tblPr>
        <w:tblpPr w:leftFromText="180" w:rightFromText="180" w:vertAnchor="text" w:horzAnchor="margin" w:tblpY="206"/>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67"/>
      </w:tblGrid>
      <w:tr w:rsidR="00EC47CF" w:rsidRPr="00166531" w:rsidTr="0011040B">
        <w:tc>
          <w:tcPr>
            <w:tcW w:w="9067" w:type="dxa"/>
          </w:tcPr>
          <w:p w:rsidR="00EC47CF" w:rsidRPr="00166531" w:rsidRDefault="00EC47CF" w:rsidP="0011040B">
            <w:pPr>
              <w:spacing w:after="0" w:line="240" w:lineRule="auto"/>
              <w:jc w:val="both"/>
              <w:rPr>
                <w:rFonts w:ascii="Calibri" w:eastAsia="Times New Roman" w:hAnsi="Calibri" w:cs="Arial"/>
                <w:b/>
                <w:color w:val="000000"/>
                <w:lang w:eastAsia="en-GB"/>
              </w:rPr>
            </w:pPr>
            <w:r w:rsidRPr="00166531">
              <w:rPr>
                <w:rFonts w:ascii="Calibri" w:eastAsia="Times New Roman" w:hAnsi="Calibri" w:cs="Arial"/>
                <w:b/>
                <w:color w:val="000000"/>
                <w:lang w:eastAsia="en-GB"/>
              </w:rPr>
              <w:t>CONCLUSIONS/RECOMMENDATIONS</w:t>
            </w:r>
          </w:p>
          <w:p w:rsidR="00EC47CF" w:rsidRPr="00166531" w:rsidRDefault="00EC47CF" w:rsidP="0011040B">
            <w:pPr>
              <w:spacing w:after="0" w:line="240" w:lineRule="auto"/>
              <w:jc w:val="both"/>
              <w:rPr>
                <w:rFonts w:ascii="Calibri" w:eastAsia="Times New Roman" w:hAnsi="Calibri" w:cs="Arial"/>
                <w:lang w:eastAsia="en-GB"/>
              </w:rPr>
            </w:pPr>
            <w:r w:rsidRPr="00166531">
              <w:rPr>
                <w:rFonts w:ascii="Calibri" w:eastAsia="Times New Roman" w:hAnsi="Calibri" w:cs="Arial"/>
                <w:color w:val="000000"/>
                <w:lang w:eastAsia="en-GB"/>
              </w:rPr>
              <w:t>CSAO are asked to note the information contained in this report and raise or discuss any issues which may prevent publication.</w:t>
            </w:r>
          </w:p>
        </w:tc>
      </w:tr>
    </w:tbl>
    <w:p w:rsidR="00BB59FA" w:rsidRDefault="00EC47CF" w:rsidP="0011040B">
      <w:pPr>
        <w:pStyle w:val="Heading3"/>
        <w:spacing w:before="0" w:line="240" w:lineRule="auto"/>
        <w:ind w:left="567" w:hanging="567"/>
        <w:rPr>
          <w:rFonts w:eastAsia="Calibri"/>
        </w:rPr>
      </w:pPr>
      <w:r w:rsidRPr="00166531">
        <w:rPr>
          <w:rFonts w:eastAsia="Calibri"/>
        </w:rPr>
        <w:br w:type="page"/>
      </w:r>
    </w:p>
    <w:p w:rsidR="00BB59FA" w:rsidRDefault="00BB59FA" w:rsidP="0011040B">
      <w:pPr>
        <w:pStyle w:val="Heading3"/>
        <w:spacing w:before="0" w:line="240" w:lineRule="auto"/>
        <w:ind w:left="567" w:hanging="567"/>
        <w:rPr>
          <w:b/>
        </w:rPr>
      </w:pPr>
    </w:p>
    <w:p w:rsidR="006707C7" w:rsidRPr="00166531" w:rsidRDefault="006707C7" w:rsidP="0011040B">
      <w:pPr>
        <w:pStyle w:val="Heading3"/>
        <w:spacing w:before="0" w:line="240" w:lineRule="auto"/>
        <w:ind w:left="567" w:hanging="567"/>
        <w:rPr>
          <w:b/>
        </w:rPr>
      </w:pPr>
      <w:r w:rsidRPr="00166531">
        <w:rPr>
          <w:b/>
        </w:rPr>
        <w:t>1.</w:t>
      </w:r>
      <w:r w:rsidRPr="00166531">
        <w:rPr>
          <w:b/>
        </w:rPr>
        <w:tab/>
        <w:t>INTRODUCTION</w:t>
      </w:r>
    </w:p>
    <w:p w:rsidR="006707C7" w:rsidRPr="00166531" w:rsidRDefault="006707C7" w:rsidP="005C1EC8">
      <w:pPr>
        <w:spacing w:after="0" w:line="240" w:lineRule="auto"/>
        <w:ind w:left="567" w:hanging="567"/>
      </w:pPr>
    </w:p>
    <w:p w:rsidR="00CE39FE" w:rsidRPr="008D5C16" w:rsidRDefault="00CE39FE" w:rsidP="008D5C16">
      <w:pPr>
        <w:pStyle w:val="paragraph"/>
        <w:spacing w:before="0" w:beforeAutospacing="0" w:after="0" w:afterAutospacing="0"/>
        <w:ind w:left="567"/>
        <w:textAlignment w:val="baseline"/>
        <w:rPr>
          <w:rFonts w:ascii="Segoe UI" w:hAnsi="Segoe UI" w:cs="Segoe UI"/>
          <w:sz w:val="22"/>
          <w:szCs w:val="22"/>
        </w:rPr>
      </w:pPr>
      <w:r w:rsidRPr="008D5C16">
        <w:rPr>
          <w:rStyle w:val="normaltextrun"/>
          <w:rFonts w:ascii="Calibri" w:hAnsi="Calibri" w:cs="Calibri"/>
          <w:sz w:val="22"/>
          <w:szCs w:val="22"/>
        </w:rPr>
        <w:t>This paper outlines the key improvements taking place within Quality Enhancement at New College Lanarkshire. It focuses on four critical areas: </w:t>
      </w:r>
      <w:r w:rsidRPr="008D5C16">
        <w:rPr>
          <w:rStyle w:val="eop"/>
          <w:rFonts w:ascii="Calibri" w:eastAsiaTheme="majorEastAsia" w:hAnsi="Calibri" w:cs="Calibri"/>
          <w:sz w:val="22"/>
          <w:szCs w:val="22"/>
        </w:rPr>
        <w:t> </w:t>
      </w:r>
    </w:p>
    <w:p w:rsidR="00CE39FE" w:rsidRPr="008D5C16" w:rsidRDefault="00CE39FE" w:rsidP="00CE39FE">
      <w:pPr>
        <w:pStyle w:val="paragraph"/>
        <w:spacing w:before="0" w:beforeAutospacing="0" w:after="0" w:afterAutospacing="0"/>
        <w:textAlignment w:val="baseline"/>
        <w:rPr>
          <w:rFonts w:ascii="Segoe UI" w:hAnsi="Segoe UI" w:cs="Segoe UI"/>
          <w:sz w:val="22"/>
          <w:szCs w:val="22"/>
        </w:rPr>
      </w:pPr>
      <w:r w:rsidRPr="008D5C16">
        <w:rPr>
          <w:rStyle w:val="eop"/>
          <w:rFonts w:ascii="Calibri" w:eastAsiaTheme="majorEastAsia" w:hAnsi="Calibri" w:cs="Calibri"/>
          <w:sz w:val="22"/>
          <w:szCs w:val="22"/>
        </w:rPr>
        <w:t> </w:t>
      </w:r>
    </w:p>
    <w:p w:rsidR="00CE39FE" w:rsidRPr="008D5C16" w:rsidRDefault="00CE39FE" w:rsidP="008D5C16">
      <w:pPr>
        <w:pStyle w:val="paragraph"/>
        <w:spacing w:before="0" w:beforeAutospacing="0" w:after="0" w:afterAutospacing="0"/>
        <w:ind w:firstLine="567"/>
        <w:textAlignment w:val="baseline"/>
        <w:rPr>
          <w:rFonts w:ascii="Segoe UI" w:hAnsi="Segoe UI" w:cs="Segoe UI"/>
          <w:sz w:val="22"/>
          <w:szCs w:val="22"/>
        </w:rPr>
      </w:pPr>
      <w:r w:rsidRPr="008D5C16">
        <w:rPr>
          <w:rStyle w:val="normaltextrun"/>
          <w:rFonts w:ascii="Calibri" w:hAnsi="Calibri" w:cs="Calibri"/>
          <w:sz w:val="22"/>
          <w:szCs w:val="22"/>
        </w:rPr>
        <w:t>1. Complaints handling and reporting </w:t>
      </w:r>
      <w:r w:rsidRPr="008D5C16">
        <w:rPr>
          <w:rStyle w:val="eop"/>
          <w:rFonts w:ascii="Calibri" w:eastAsiaTheme="majorEastAsia" w:hAnsi="Calibri" w:cs="Calibri"/>
          <w:sz w:val="22"/>
          <w:szCs w:val="22"/>
        </w:rPr>
        <w:t> </w:t>
      </w:r>
    </w:p>
    <w:p w:rsidR="00CE39FE" w:rsidRPr="008D5C16" w:rsidRDefault="00CE39FE" w:rsidP="008D5C16">
      <w:pPr>
        <w:pStyle w:val="paragraph"/>
        <w:spacing w:before="0" w:beforeAutospacing="0" w:after="0" w:afterAutospacing="0"/>
        <w:ind w:firstLine="567"/>
        <w:textAlignment w:val="baseline"/>
        <w:rPr>
          <w:rFonts w:ascii="Segoe UI" w:hAnsi="Segoe UI" w:cs="Segoe UI"/>
          <w:sz w:val="22"/>
          <w:szCs w:val="22"/>
        </w:rPr>
      </w:pPr>
      <w:r w:rsidRPr="008D5C16">
        <w:rPr>
          <w:rStyle w:val="normaltextrun"/>
          <w:rFonts w:ascii="Calibri" w:hAnsi="Calibri" w:cs="Calibri"/>
          <w:sz w:val="22"/>
          <w:szCs w:val="22"/>
        </w:rPr>
        <w:t>2. Systems development for internal verification</w:t>
      </w:r>
      <w:r w:rsidRPr="008D5C16">
        <w:rPr>
          <w:rStyle w:val="eop"/>
          <w:rFonts w:ascii="Calibri" w:eastAsiaTheme="majorEastAsia" w:hAnsi="Calibri" w:cs="Calibri"/>
          <w:sz w:val="22"/>
          <w:szCs w:val="22"/>
        </w:rPr>
        <w:t> </w:t>
      </w:r>
    </w:p>
    <w:p w:rsidR="00CE39FE" w:rsidRPr="008D5C16" w:rsidRDefault="00CE39FE" w:rsidP="008D5C16">
      <w:pPr>
        <w:pStyle w:val="paragraph"/>
        <w:spacing w:before="0" w:beforeAutospacing="0" w:after="0" w:afterAutospacing="0"/>
        <w:ind w:firstLine="567"/>
        <w:textAlignment w:val="baseline"/>
        <w:rPr>
          <w:rFonts w:ascii="Segoe UI" w:hAnsi="Segoe UI" w:cs="Segoe UI"/>
          <w:sz w:val="22"/>
          <w:szCs w:val="22"/>
        </w:rPr>
      </w:pPr>
      <w:r w:rsidRPr="008D5C16">
        <w:rPr>
          <w:rStyle w:val="normaltextrun"/>
          <w:rFonts w:ascii="Calibri" w:hAnsi="Calibri" w:cs="Calibri"/>
          <w:sz w:val="22"/>
          <w:szCs w:val="22"/>
        </w:rPr>
        <w:t>3. Curriculum review incorporating AI in learning and teaching </w:t>
      </w:r>
      <w:r w:rsidRPr="008D5C16">
        <w:rPr>
          <w:rStyle w:val="eop"/>
          <w:rFonts w:ascii="Calibri" w:eastAsiaTheme="majorEastAsia" w:hAnsi="Calibri" w:cs="Calibri"/>
          <w:sz w:val="22"/>
          <w:szCs w:val="22"/>
        </w:rPr>
        <w:t> </w:t>
      </w:r>
    </w:p>
    <w:p w:rsidR="00CE39FE" w:rsidRPr="008D5C16" w:rsidRDefault="00CE39FE" w:rsidP="008D5C16">
      <w:pPr>
        <w:pStyle w:val="paragraph"/>
        <w:spacing w:before="0" w:beforeAutospacing="0" w:after="0" w:afterAutospacing="0"/>
        <w:ind w:left="567"/>
        <w:textAlignment w:val="baseline"/>
        <w:rPr>
          <w:rFonts w:ascii="Segoe UI" w:hAnsi="Segoe UI" w:cs="Segoe UI"/>
          <w:sz w:val="22"/>
          <w:szCs w:val="22"/>
        </w:rPr>
      </w:pPr>
      <w:r w:rsidRPr="008D5C16">
        <w:rPr>
          <w:rStyle w:val="normaltextrun"/>
          <w:rFonts w:ascii="Calibri" w:hAnsi="Calibri" w:cs="Calibri"/>
          <w:sz w:val="22"/>
          <w:szCs w:val="22"/>
        </w:rPr>
        <w:t>4. Review of professional services and staff development within the Quality department </w:t>
      </w:r>
      <w:r w:rsidRPr="008D5C16">
        <w:rPr>
          <w:rStyle w:val="eop"/>
          <w:rFonts w:ascii="Calibri" w:eastAsiaTheme="majorEastAsia" w:hAnsi="Calibri" w:cs="Calibri"/>
          <w:sz w:val="22"/>
          <w:szCs w:val="22"/>
        </w:rPr>
        <w:t> </w:t>
      </w:r>
    </w:p>
    <w:p w:rsidR="0011040B" w:rsidRPr="00166531" w:rsidRDefault="0011040B" w:rsidP="005C1EC8">
      <w:pPr>
        <w:pStyle w:val="ListParagraph"/>
        <w:spacing w:after="0" w:line="240" w:lineRule="auto"/>
        <w:ind w:left="567" w:hanging="567"/>
        <w:jc w:val="both"/>
      </w:pPr>
    </w:p>
    <w:p w:rsidR="00E00AB3" w:rsidRPr="00990212" w:rsidRDefault="00E00AB3" w:rsidP="005C1EC8">
      <w:pPr>
        <w:pStyle w:val="Heading3"/>
        <w:spacing w:before="0" w:line="240" w:lineRule="auto"/>
        <w:ind w:left="567" w:hanging="567"/>
        <w:rPr>
          <w:b/>
        </w:rPr>
      </w:pPr>
      <w:r w:rsidRPr="00990212">
        <w:rPr>
          <w:b/>
        </w:rPr>
        <w:t>2.</w:t>
      </w:r>
      <w:r w:rsidRPr="00990212">
        <w:rPr>
          <w:b/>
        </w:rPr>
        <w:tab/>
      </w:r>
      <w:r w:rsidR="008D5C16">
        <w:rPr>
          <w:b/>
        </w:rPr>
        <w:t>Complaints Handling and Reporting</w:t>
      </w:r>
    </w:p>
    <w:p w:rsidR="00805AFC" w:rsidRPr="00166531" w:rsidRDefault="00805AFC" w:rsidP="005C1EC8">
      <w:pPr>
        <w:pStyle w:val="Default"/>
        <w:ind w:left="567" w:hanging="567"/>
        <w:rPr>
          <w:sz w:val="22"/>
          <w:szCs w:val="22"/>
        </w:rPr>
      </w:pPr>
    </w:p>
    <w:p w:rsidR="00BA488D" w:rsidRPr="00BA488D" w:rsidRDefault="008D5C16" w:rsidP="009B06C2">
      <w:pPr>
        <w:pStyle w:val="paragraph"/>
        <w:spacing w:before="0" w:beforeAutospacing="0" w:after="0" w:afterAutospacing="0"/>
        <w:ind w:left="567"/>
        <w:textAlignment w:val="baseline"/>
        <w:rPr>
          <w:rFonts w:ascii="Segoe UI" w:hAnsi="Segoe UI" w:cs="Segoe UI"/>
          <w:sz w:val="18"/>
          <w:szCs w:val="18"/>
        </w:rPr>
      </w:pPr>
      <w:r>
        <w:rPr>
          <w:rStyle w:val="normaltextrun"/>
          <w:rFonts w:ascii="Calibri" w:hAnsi="Calibri" w:cs="Calibri"/>
          <w:color w:val="000000"/>
          <w:sz w:val="22"/>
          <w:szCs w:val="22"/>
          <w:shd w:val="clear" w:color="auto" w:fill="FFFFFF"/>
        </w:rPr>
        <w:t xml:space="preserve">To enhance the student experience, we have met as a team to look at how we can make improvements relating to the complaints handling process. </w:t>
      </w:r>
      <w:r>
        <w:rPr>
          <w:rStyle w:val="scxw203433066"/>
          <w:rFonts w:ascii="Calibri" w:eastAsiaTheme="majorEastAsia" w:hAnsi="Calibri" w:cs="Calibri"/>
          <w:color w:val="000000"/>
          <w:sz w:val="22"/>
          <w:szCs w:val="22"/>
          <w:shd w:val="clear" w:color="auto" w:fill="FFFFFF"/>
        </w:rPr>
        <w:t> </w:t>
      </w:r>
      <w:r>
        <w:rPr>
          <w:rFonts w:ascii="Calibri" w:hAnsi="Calibri" w:cs="Calibri"/>
          <w:color w:val="000000"/>
          <w:sz w:val="22"/>
          <w:szCs w:val="22"/>
          <w:shd w:val="clear" w:color="auto" w:fill="FFFFFF"/>
        </w:rPr>
        <w:br/>
      </w:r>
      <w:r w:rsidR="00BA488D" w:rsidRPr="00BA488D">
        <w:rPr>
          <w:rFonts w:ascii="Calibri" w:hAnsi="Calibri" w:cs="Calibri"/>
        </w:rPr>
        <w:t> </w:t>
      </w:r>
    </w:p>
    <w:p w:rsidR="008D5C16" w:rsidRDefault="008D5C16" w:rsidP="008D5C16">
      <w:pPr>
        <w:pStyle w:val="paragraph"/>
        <w:spacing w:before="0" w:beforeAutospacing="0" w:after="0" w:afterAutospacing="0"/>
        <w:ind w:left="567"/>
        <w:textAlignment w:val="baseline"/>
        <w:rPr>
          <w:rFonts w:ascii="Segoe UI" w:hAnsi="Segoe UI" w:cs="Segoe UI"/>
          <w:sz w:val="18"/>
          <w:szCs w:val="18"/>
        </w:rPr>
      </w:pPr>
      <w:r>
        <w:rPr>
          <w:rStyle w:val="normaltextrun"/>
          <w:rFonts w:ascii="Calibri" w:hAnsi="Calibri" w:cs="Calibri"/>
          <w:b/>
          <w:bCs/>
          <w:sz w:val="22"/>
          <w:szCs w:val="22"/>
        </w:rPr>
        <w:t>Streamline Reporting</w:t>
      </w:r>
      <w:r>
        <w:rPr>
          <w:rStyle w:val="normaltextrun"/>
          <w:rFonts w:ascii="Calibri" w:hAnsi="Calibri" w:cs="Calibri"/>
          <w:sz w:val="22"/>
          <w:szCs w:val="22"/>
        </w:rPr>
        <w:t xml:space="preserve">: the online portal for students to submit complaints easily can be accessed on the Student Portal </w:t>
      </w:r>
      <w:proofErr w:type="spellStart"/>
      <w:r>
        <w:rPr>
          <w:rStyle w:val="normaltextrun"/>
          <w:rFonts w:ascii="Calibri" w:hAnsi="Calibri" w:cs="Calibri"/>
          <w:sz w:val="22"/>
          <w:szCs w:val="22"/>
        </w:rPr>
        <w:t>MyDay</w:t>
      </w:r>
      <w:proofErr w:type="spellEnd"/>
      <w:r>
        <w:rPr>
          <w:rStyle w:val="normaltextrun"/>
          <w:rFonts w:ascii="Calibri" w:hAnsi="Calibri" w:cs="Calibri"/>
          <w:sz w:val="22"/>
          <w:szCs w:val="22"/>
        </w:rPr>
        <w:t xml:space="preserve"> (Desktop and App). FORAP 21.1.1 Complaint entry form ensures issues are logged systematically and transparently, tracking through to Complaints Handling system that is sited on</w:t>
      </w:r>
      <w:r w:rsidR="00AC4F17">
        <w:rPr>
          <w:rStyle w:val="normaltextrun"/>
          <w:rFonts w:ascii="Calibri" w:hAnsi="Calibri" w:cs="Calibri"/>
          <w:sz w:val="22"/>
          <w:szCs w:val="22"/>
        </w:rPr>
        <w:t xml:space="preserve"> </w:t>
      </w:r>
      <w:proofErr w:type="spellStart"/>
      <w:r w:rsidR="00AC4F17">
        <w:rPr>
          <w:rStyle w:val="normaltextrun"/>
          <w:rFonts w:ascii="Calibri" w:hAnsi="Calibri" w:cs="Calibri"/>
          <w:sz w:val="22"/>
          <w:szCs w:val="22"/>
        </w:rPr>
        <w:t>I</w:t>
      </w:r>
      <w:bookmarkStart w:id="0" w:name="_GoBack"/>
      <w:bookmarkEnd w:id="0"/>
      <w:r>
        <w:rPr>
          <w:rStyle w:val="normaltextrun"/>
          <w:rFonts w:ascii="Calibri" w:hAnsi="Calibri" w:cs="Calibri"/>
          <w:sz w:val="22"/>
          <w:szCs w:val="22"/>
        </w:rPr>
        <w:t>nfopoint</w:t>
      </w:r>
      <w:proofErr w:type="spellEnd"/>
      <w:r>
        <w:rPr>
          <w:rStyle w:val="normaltextrun"/>
          <w:rFonts w:ascii="Calibri" w:hAnsi="Calibri" w:cs="Calibri"/>
          <w:sz w:val="22"/>
          <w:szCs w:val="22"/>
        </w:rPr>
        <w:t>. </w:t>
      </w:r>
      <w:r>
        <w:rPr>
          <w:rStyle w:val="eop"/>
          <w:rFonts w:ascii="Calibri" w:eastAsiaTheme="majorEastAsia" w:hAnsi="Calibri" w:cs="Calibri"/>
          <w:sz w:val="22"/>
          <w:szCs w:val="22"/>
        </w:rPr>
        <w:t> </w:t>
      </w:r>
    </w:p>
    <w:p w:rsidR="008D5C16" w:rsidRDefault="008D5C16" w:rsidP="008D5C16">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rsidR="008D5C16" w:rsidRDefault="008D5C16" w:rsidP="008D5C16">
      <w:pPr>
        <w:pStyle w:val="paragraph"/>
        <w:spacing w:before="0" w:beforeAutospacing="0" w:after="0" w:afterAutospacing="0"/>
        <w:ind w:left="567"/>
        <w:textAlignment w:val="baseline"/>
        <w:rPr>
          <w:rFonts w:ascii="Segoe UI" w:hAnsi="Segoe UI" w:cs="Segoe UI"/>
          <w:sz w:val="18"/>
          <w:szCs w:val="18"/>
        </w:rPr>
      </w:pPr>
      <w:r>
        <w:rPr>
          <w:rStyle w:val="normaltextrun"/>
          <w:rFonts w:ascii="Calibri" w:hAnsi="Calibri" w:cs="Calibri"/>
          <w:sz w:val="22"/>
          <w:szCs w:val="22"/>
        </w:rPr>
        <w:t>At present, there are three members of NCL staff with Admin rights to the system:</w:t>
      </w:r>
      <w:r>
        <w:rPr>
          <w:rStyle w:val="scxw71050975"/>
          <w:rFonts w:ascii="Calibri" w:hAnsi="Calibri" w:cs="Calibri"/>
          <w:sz w:val="22"/>
          <w:szCs w:val="22"/>
        </w:rPr>
        <w:t> </w:t>
      </w:r>
      <w:r>
        <w:rPr>
          <w:rFonts w:ascii="Calibri" w:hAnsi="Calibri" w:cs="Calibri"/>
          <w:sz w:val="22"/>
          <w:szCs w:val="22"/>
        </w:rPr>
        <w:br/>
      </w:r>
      <w:r>
        <w:rPr>
          <w:rStyle w:val="scxw71050975"/>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Jean Barclay (Complaints Handler)</w:t>
      </w:r>
      <w:r>
        <w:rPr>
          <w:rStyle w:val="scxw71050975"/>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Alan Moffat (Interim Dean for Digital Learning and Quality Enhancement)</w:t>
      </w:r>
      <w:r>
        <w:rPr>
          <w:rStyle w:val="eop"/>
          <w:rFonts w:ascii="Calibri" w:eastAsiaTheme="majorEastAsia" w:hAnsi="Calibri" w:cs="Calibri"/>
          <w:sz w:val="22"/>
          <w:szCs w:val="22"/>
        </w:rPr>
        <w:t> </w:t>
      </w:r>
    </w:p>
    <w:p w:rsidR="008D5C16" w:rsidRDefault="008D5C16" w:rsidP="008D5C16">
      <w:pPr>
        <w:pStyle w:val="paragraph"/>
        <w:spacing w:before="0" w:beforeAutospacing="0" w:after="0" w:afterAutospacing="0"/>
        <w:ind w:firstLine="567"/>
        <w:textAlignment w:val="baseline"/>
        <w:rPr>
          <w:rFonts w:ascii="Segoe UI" w:hAnsi="Segoe UI" w:cs="Segoe UI"/>
          <w:sz w:val="18"/>
          <w:szCs w:val="18"/>
        </w:rPr>
      </w:pPr>
      <w:r>
        <w:rPr>
          <w:rStyle w:val="normaltextrun"/>
          <w:rFonts w:ascii="Calibri" w:hAnsi="Calibri" w:cs="Calibri"/>
          <w:sz w:val="22"/>
          <w:szCs w:val="22"/>
        </w:rPr>
        <w:t xml:space="preserve">Ann Baxter (Deputy Principal </w:t>
      </w:r>
      <w:r w:rsidR="00B66DD3">
        <w:rPr>
          <w:rStyle w:val="normaltextrun"/>
          <w:rFonts w:ascii="Calibri" w:hAnsi="Calibri" w:cs="Calibri"/>
          <w:sz w:val="22"/>
          <w:szCs w:val="22"/>
        </w:rPr>
        <w:t xml:space="preserve">for </w:t>
      </w:r>
      <w:r w:rsidR="00B66DD3" w:rsidRPr="002D516A">
        <w:rPr>
          <w:rStyle w:val="normaltextrun"/>
          <w:rFonts w:ascii="Calibri" w:hAnsi="Calibri" w:cs="Calibri"/>
          <w:sz w:val="22"/>
          <w:szCs w:val="22"/>
        </w:rPr>
        <w:t>Students and Curriculum</w:t>
      </w:r>
      <w:r>
        <w:rPr>
          <w:rStyle w:val="normaltextrun"/>
          <w:rFonts w:ascii="Calibri" w:hAnsi="Calibri" w:cs="Calibri"/>
          <w:sz w:val="22"/>
          <w:szCs w:val="22"/>
        </w:rPr>
        <w:t>) </w:t>
      </w:r>
      <w:r>
        <w:rPr>
          <w:rStyle w:val="eop"/>
          <w:rFonts w:ascii="Calibri" w:eastAsiaTheme="majorEastAsia" w:hAnsi="Calibri" w:cs="Calibri"/>
          <w:sz w:val="22"/>
          <w:szCs w:val="22"/>
        </w:rPr>
        <w:t> </w:t>
      </w:r>
    </w:p>
    <w:p w:rsidR="008D5C16" w:rsidRDefault="008D5C16" w:rsidP="008D5C16">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rsidR="008D5C16" w:rsidRDefault="008D5C16" w:rsidP="008D5C16">
      <w:pPr>
        <w:pStyle w:val="paragraph"/>
        <w:spacing w:before="0" w:beforeAutospacing="0" w:after="0" w:afterAutospacing="0"/>
        <w:ind w:left="567"/>
        <w:textAlignment w:val="baseline"/>
        <w:rPr>
          <w:rFonts w:ascii="Segoe UI" w:hAnsi="Segoe UI" w:cs="Segoe UI"/>
          <w:sz w:val="18"/>
          <w:szCs w:val="18"/>
        </w:rPr>
      </w:pPr>
      <w:r>
        <w:rPr>
          <w:rStyle w:val="normaltextrun"/>
          <w:rFonts w:ascii="Calibri" w:hAnsi="Calibri" w:cs="Calibri"/>
          <w:b/>
          <w:bCs/>
          <w:sz w:val="22"/>
          <w:szCs w:val="22"/>
        </w:rPr>
        <w:t>Response Timeframes</w:t>
      </w:r>
      <w:r>
        <w:rPr>
          <w:rStyle w:val="normaltextrun"/>
          <w:rFonts w:ascii="Calibri" w:hAnsi="Calibri" w:cs="Calibri"/>
          <w:sz w:val="22"/>
          <w:szCs w:val="22"/>
        </w:rPr>
        <w:t>: The organisation is duty bound to respond to Stage One and Stage Two complaints within a set timescale (recommended 5 and 20 days respectively). An additional member of the Quality team (Alan Moffat) was added as an Administrator in October 2024 to ensure compliance. He now also receives notifications of complaints via email and has a high-level view of complaints which can be reported at Executive Board level.</w:t>
      </w:r>
      <w:r>
        <w:rPr>
          <w:rStyle w:val="eop"/>
          <w:rFonts w:ascii="Calibri" w:eastAsiaTheme="majorEastAsia" w:hAnsi="Calibri" w:cs="Calibri"/>
          <w:sz w:val="22"/>
          <w:szCs w:val="22"/>
        </w:rPr>
        <w:t> </w:t>
      </w:r>
    </w:p>
    <w:p w:rsidR="008D5C16" w:rsidRDefault="008D5C16" w:rsidP="008D5C16">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rsidR="008D5C16" w:rsidRDefault="008D5C16" w:rsidP="008D5C16">
      <w:pPr>
        <w:pStyle w:val="paragraph"/>
        <w:spacing w:before="0" w:beforeAutospacing="0" w:after="0" w:afterAutospacing="0"/>
        <w:ind w:left="567"/>
        <w:textAlignment w:val="baseline"/>
        <w:rPr>
          <w:rFonts w:ascii="Segoe UI" w:hAnsi="Segoe UI" w:cs="Segoe UI"/>
          <w:sz w:val="18"/>
          <w:szCs w:val="18"/>
        </w:rPr>
      </w:pPr>
      <w:r>
        <w:rPr>
          <w:rStyle w:val="normaltextrun"/>
          <w:rFonts w:ascii="Calibri" w:hAnsi="Calibri" w:cs="Calibri"/>
          <w:b/>
          <w:bCs/>
          <w:sz w:val="22"/>
          <w:szCs w:val="22"/>
        </w:rPr>
        <w:t>Data Analysis and Reporting</w:t>
      </w:r>
      <w:r>
        <w:rPr>
          <w:rStyle w:val="normaltextrun"/>
          <w:rFonts w:ascii="Calibri" w:hAnsi="Calibri" w:cs="Calibri"/>
          <w:sz w:val="22"/>
          <w:szCs w:val="22"/>
        </w:rPr>
        <w:t>: A system has been implemented that provides regular analysis of complaints data to identify trends and areas for improvement. This will continue to be reported quarterly to the Board to ensure a continuous overview and the quantitative and qualitative data will be used to inform the QAA SEAP.   </w:t>
      </w:r>
      <w:r>
        <w:rPr>
          <w:rStyle w:val="eop"/>
          <w:rFonts w:ascii="Calibri" w:eastAsiaTheme="majorEastAsia" w:hAnsi="Calibri" w:cs="Calibri"/>
          <w:sz w:val="22"/>
          <w:szCs w:val="22"/>
        </w:rPr>
        <w:t> </w:t>
      </w:r>
    </w:p>
    <w:p w:rsidR="008D5C16" w:rsidRDefault="008D5C16" w:rsidP="008D5C16">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rsidR="008D5C16" w:rsidRDefault="008D5C16" w:rsidP="008D5C16">
      <w:pPr>
        <w:pStyle w:val="paragraph"/>
        <w:spacing w:before="0" w:beforeAutospacing="0" w:after="0" w:afterAutospacing="0"/>
        <w:ind w:left="567"/>
        <w:textAlignment w:val="baseline"/>
        <w:rPr>
          <w:rFonts w:ascii="Segoe UI" w:hAnsi="Segoe UI" w:cs="Segoe UI"/>
          <w:sz w:val="18"/>
          <w:szCs w:val="18"/>
        </w:rPr>
      </w:pPr>
      <w:r>
        <w:rPr>
          <w:rStyle w:val="normaltextrun"/>
          <w:rFonts w:ascii="Calibri" w:hAnsi="Calibri" w:cs="Calibri"/>
          <w:b/>
          <w:bCs/>
          <w:sz w:val="22"/>
          <w:szCs w:val="22"/>
        </w:rPr>
        <w:t>Complaints reporting</w:t>
      </w:r>
      <w:r>
        <w:rPr>
          <w:rStyle w:val="normaltextrun"/>
          <w:rFonts w:ascii="Calibri" w:hAnsi="Calibri" w:cs="Calibri"/>
          <w:sz w:val="22"/>
          <w:szCs w:val="22"/>
        </w:rPr>
        <w:t>: There are two major changes which will take place around the reporting of complaints and the information gathered as part of organisational governance. The mechanism for making a complaint on the NCL website needs to be clearer for Third-party organisations and there is a proposal to elevate this within the corporate section of the website. Within the same section, members of the public will be able to view the latest report alongside previous Academic years. </w:t>
      </w:r>
      <w:r w:rsidR="002D516A">
        <w:rPr>
          <w:rStyle w:val="normaltextrun"/>
          <w:rFonts w:ascii="Calibri" w:hAnsi="Calibri" w:cs="Calibri"/>
          <w:sz w:val="22"/>
          <w:szCs w:val="22"/>
        </w:rPr>
        <w:br/>
      </w:r>
      <w:r w:rsidR="002D516A">
        <w:rPr>
          <w:rStyle w:val="normaltextrun"/>
          <w:rFonts w:ascii="Calibri" w:hAnsi="Calibri" w:cs="Calibri"/>
          <w:sz w:val="22"/>
          <w:szCs w:val="22"/>
        </w:rPr>
        <w:br/>
        <w:t xml:space="preserve">In addition to this, a “Lessons Learned Action </w:t>
      </w:r>
      <w:proofErr w:type="gramStart"/>
      <w:r w:rsidR="002D516A">
        <w:rPr>
          <w:rStyle w:val="normaltextrun"/>
          <w:rFonts w:ascii="Calibri" w:hAnsi="Calibri" w:cs="Calibri"/>
          <w:sz w:val="22"/>
          <w:szCs w:val="22"/>
        </w:rPr>
        <w:t>Plan ”</w:t>
      </w:r>
      <w:proofErr w:type="gramEnd"/>
      <w:r w:rsidR="002D516A">
        <w:rPr>
          <w:rStyle w:val="normaltextrun"/>
          <w:rFonts w:ascii="Calibri" w:hAnsi="Calibri" w:cs="Calibri"/>
          <w:sz w:val="22"/>
          <w:szCs w:val="22"/>
        </w:rPr>
        <w:t xml:space="preserve"> Template will be introduced to ensure we can better identify emerging issues and act on them to ensure we improve our level of service. </w:t>
      </w:r>
    </w:p>
    <w:p w:rsidR="00BA488D" w:rsidRPr="00BA488D" w:rsidRDefault="00BA488D" w:rsidP="00BA488D">
      <w:pPr>
        <w:spacing w:after="0" w:line="240" w:lineRule="auto"/>
        <w:textAlignment w:val="baseline"/>
        <w:rPr>
          <w:rFonts w:ascii="Segoe UI" w:eastAsia="Times New Roman" w:hAnsi="Segoe UI" w:cs="Segoe UI"/>
          <w:sz w:val="18"/>
          <w:szCs w:val="18"/>
          <w:lang w:eastAsia="en-GB"/>
        </w:rPr>
      </w:pPr>
      <w:r w:rsidRPr="00BA488D">
        <w:rPr>
          <w:rFonts w:ascii="Calibri" w:eastAsia="Times New Roman" w:hAnsi="Calibri" w:cs="Calibri"/>
          <w:lang w:eastAsia="en-GB"/>
        </w:rPr>
        <w:t> </w:t>
      </w:r>
    </w:p>
    <w:p w:rsidR="00380AD7" w:rsidRPr="00166531" w:rsidRDefault="00BA488D" w:rsidP="00F17DBB">
      <w:pPr>
        <w:pStyle w:val="Default"/>
        <w:ind w:left="720" w:hanging="720"/>
        <w:jc w:val="both"/>
        <w:rPr>
          <w:rFonts w:asciiTheme="minorHAnsi" w:hAnsiTheme="minorHAnsi" w:cstheme="minorHAnsi"/>
          <w:sz w:val="22"/>
          <w:szCs w:val="22"/>
        </w:rPr>
        <w:sectPr w:rsidR="00380AD7" w:rsidRPr="00166531" w:rsidSect="005448D5">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567" w:footer="567" w:gutter="0"/>
          <w:cols w:space="708"/>
          <w:titlePg/>
          <w:docGrid w:linePitch="360"/>
        </w:sectPr>
      </w:pPr>
      <w:r w:rsidRPr="00166531">
        <w:rPr>
          <w:rFonts w:asciiTheme="minorHAnsi" w:hAnsiTheme="minorHAnsi" w:cstheme="minorHAnsi"/>
          <w:sz w:val="22"/>
          <w:szCs w:val="22"/>
        </w:rPr>
        <w:tab/>
      </w:r>
    </w:p>
    <w:p w:rsidR="00BB59FA" w:rsidRDefault="00BB59FA" w:rsidP="00BB59FA">
      <w:pPr>
        <w:pStyle w:val="Heading3"/>
        <w:spacing w:before="0" w:line="240" w:lineRule="auto"/>
        <w:ind w:left="567" w:hanging="567"/>
        <w:rPr>
          <w:b/>
        </w:rPr>
      </w:pPr>
    </w:p>
    <w:p w:rsidR="00A07342" w:rsidRDefault="00CE5A1D" w:rsidP="00BB59FA">
      <w:pPr>
        <w:pStyle w:val="Heading3"/>
        <w:spacing w:before="0" w:line="240" w:lineRule="auto"/>
        <w:ind w:left="567" w:hanging="567"/>
        <w:rPr>
          <w:b/>
        </w:rPr>
      </w:pPr>
      <w:r w:rsidRPr="00990212">
        <w:rPr>
          <w:b/>
        </w:rPr>
        <w:t>3.</w:t>
      </w:r>
      <w:r w:rsidRPr="00990212">
        <w:rPr>
          <w:b/>
        </w:rPr>
        <w:tab/>
      </w:r>
      <w:r w:rsidR="008D5C16">
        <w:rPr>
          <w:b/>
        </w:rPr>
        <w:t>Systems Development for Internal Verification</w:t>
      </w:r>
    </w:p>
    <w:p w:rsidR="00BB59FA" w:rsidRDefault="00BB59FA" w:rsidP="00BB59FA">
      <w:pPr>
        <w:spacing w:after="0" w:line="240" w:lineRule="auto"/>
        <w:ind w:left="567" w:hanging="567"/>
      </w:pPr>
    </w:p>
    <w:p w:rsidR="008D5C16" w:rsidRDefault="00B852B6" w:rsidP="008D5C16">
      <w:pPr>
        <w:pStyle w:val="paragraph"/>
        <w:spacing w:before="0" w:beforeAutospacing="0" w:after="0" w:afterAutospacing="0"/>
        <w:ind w:left="567" w:hanging="567"/>
        <w:textAlignment w:val="baseline"/>
        <w:rPr>
          <w:rFonts w:ascii="Segoe UI" w:hAnsi="Segoe UI" w:cs="Segoe UI"/>
          <w:sz w:val="18"/>
          <w:szCs w:val="18"/>
        </w:rPr>
      </w:pPr>
      <w:r>
        <w:rPr>
          <w:rStyle w:val="normaltextrun"/>
          <w:rFonts w:ascii="Calibri" w:hAnsi="Calibri" w:cs="Calibri"/>
          <w:sz w:val="22"/>
          <w:szCs w:val="22"/>
        </w:rPr>
        <w:tab/>
      </w:r>
      <w:r w:rsidR="008D5C16">
        <w:rPr>
          <w:rStyle w:val="normaltextrun"/>
          <w:rFonts w:ascii="Calibri" w:hAnsi="Calibri" w:cs="Calibri"/>
          <w:sz w:val="22"/>
          <w:szCs w:val="22"/>
        </w:rPr>
        <w:t>Our internal verification processes are currently undergoing review to ensure consistent and high-quality academic standards. Key improvements include:</w:t>
      </w:r>
      <w:r w:rsidR="008D5C16">
        <w:rPr>
          <w:rStyle w:val="eop"/>
          <w:rFonts w:ascii="Calibri" w:eastAsiaTheme="majorEastAsia" w:hAnsi="Calibri" w:cs="Calibri"/>
          <w:sz w:val="22"/>
          <w:szCs w:val="22"/>
        </w:rPr>
        <w:t> </w:t>
      </w:r>
    </w:p>
    <w:p w:rsidR="008D5C16" w:rsidRDefault="008D5C16" w:rsidP="008D5C16">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rsidR="008D5C16" w:rsidRDefault="008D5C16" w:rsidP="008D5C16">
      <w:pPr>
        <w:pStyle w:val="paragraph"/>
        <w:spacing w:before="0" w:beforeAutospacing="0" w:after="0" w:afterAutospacing="0"/>
        <w:ind w:left="567"/>
        <w:textAlignment w:val="baseline"/>
        <w:rPr>
          <w:rFonts w:ascii="Segoe UI" w:hAnsi="Segoe UI" w:cs="Segoe UI"/>
          <w:sz w:val="18"/>
          <w:szCs w:val="18"/>
        </w:rPr>
      </w:pPr>
      <w:r>
        <w:rPr>
          <w:rStyle w:val="normaltextrun"/>
          <w:rFonts w:ascii="Calibri" w:hAnsi="Calibri" w:cs="Calibri"/>
          <w:b/>
          <w:bCs/>
          <w:sz w:val="22"/>
          <w:szCs w:val="22"/>
        </w:rPr>
        <w:t>Internal Verification</w:t>
      </w:r>
      <w:r>
        <w:rPr>
          <w:rStyle w:val="normaltextrun"/>
          <w:rFonts w:ascii="Calibri" w:hAnsi="Calibri" w:cs="Calibri"/>
          <w:sz w:val="22"/>
          <w:szCs w:val="22"/>
        </w:rPr>
        <w:t>: The Quality team are collaborating with Systems development to create a new QA system which carries out a two-stage verification process to ensure the information being submitted to MIS (Course Design Sheets, Timetabling, etc) can be synchronized with Internal Verification. The system will be designed to update in real time so that it reflects any curriculum changes that take place mid-year (staffing, semester delivery changes). </w:t>
      </w:r>
      <w:r>
        <w:rPr>
          <w:rStyle w:val="eop"/>
          <w:rFonts w:ascii="Calibri" w:eastAsiaTheme="majorEastAsia" w:hAnsi="Calibri" w:cs="Calibri"/>
          <w:sz w:val="22"/>
          <w:szCs w:val="22"/>
        </w:rPr>
        <w:t> </w:t>
      </w:r>
    </w:p>
    <w:p w:rsidR="008D5C16" w:rsidRDefault="008D5C16" w:rsidP="008D5C16">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rsidR="008D5C16" w:rsidRDefault="008D5C16" w:rsidP="008D5C16">
      <w:pPr>
        <w:pStyle w:val="paragraph"/>
        <w:spacing w:before="0" w:beforeAutospacing="0" w:after="0" w:afterAutospacing="0"/>
        <w:ind w:left="567"/>
        <w:textAlignment w:val="baseline"/>
        <w:rPr>
          <w:rFonts w:ascii="Segoe UI" w:hAnsi="Segoe UI" w:cs="Segoe UI"/>
          <w:sz w:val="18"/>
          <w:szCs w:val="18"/>
        </w:rPr>
      </w:pPr>
      <w:r>
        <w:rPr>
          <w:rStyle w:val="normaltextrun"/>
          <w:rFonts w:ascii="Calibri" w:hAnsi="Calibri" w:cs="Calibri"/>
          <w:b/>
          <w:bCs/>
          <w:sz w:val="22"/>
          <w:szCs w:val="22"/>
        </w:rPr>
        <w:t>Training Workshops</w:t>
      </w:r>
      <w:r>
        <w:rPr>
          <w:rStyle w:val="normaltextrun"/>
          <w:rFonts w:ascii="Calibri" w:hAnsi="Calibri" w:cs="Calibri"/>
          <w:sz w:val="22"/>
          <w:szCs w:val="22"/>
        </w:rPr>
        <w:t>: Quality Assurance CPD will become mandatory for all Academic staff from August 2025. Thereafter, regular workshops for staff on best practice relating to internal verification will ensure that all team members are aligned with the latest standards and methodologies. </w:t>
      </w:r>
      <w:r>
        <w:rPr>
          <w:rStyle w:val="eop"/>
          <w:rFonts w:ascii="Calibri" w:eastAsiaTheme="majorEastAsia" w:hAnsi="Calibri" w:cs="Calibri"/>
          <w:sz w:val="22"/>
          <w:szCs w:val="22"/>
        </w:rPr>
        <w:t> </w:t>
      </w:r>
    </w:p>
    <w:p w:rsidR="008D5C16" w:rsidRDefault="008D5C16" w:rsidP="008D5C16">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rsidR="008D5C16" w:rsidRDefault="008D5C16" w:rsidP="008D5C16">
      <w:pPr>
        <w:pStyle w:val="paragraph"/>
        <w:spacing w:before="0" w:beforeAutospacing="0" w:after="0" w:afterAutospacing="0"/>
        <w:ind w:left="567"/>
        <w:textAlignment w:val="baseline"/>
        <w:rPr>
          <w:rFonts w:ascii="Segoe UI" w:hAnsi="Segoe UI" w:cs="Segoe UI"/>
          <w:sz w:val="18"/>
          <w:szCs w:val="18"/>
        </w:rPr>
      </w:pPr>
      <w:r>
        <w:rPr>
          <w:rStyle w:val="normaltextrun"/>
          <w:rFonts w:ascii="Calibri" w:hAnsi="Calibri" w:cs="Calibri"/>
          <w:b/>
          <w:bCs/>
          <w:sz w:val="22"/>
          <w:szCs w:val="22"/>
        </w:rPr>
        <w:t>Feedback Mechanism</w:t>
      </w:r>
      <w:r>
        <w:rPr>
          <w:rStyle w:val="normaltextrun"/>
          <w:rFonts w:ascii="Calibri" w:hAnsi="Calibri" w:cs="Calibri"/>
          <w:sz w:val="22"/>
          <w:szCs w:val="22"/>
        </w:rPr>
        <w:t>: A Quality Enhancement subgroup consisting of Quality staff and Academic leaders across all departments will be established to ensure that the QA system continues to be refined. </w:t>
      </w:r>
      <w:r>
        <w:rPr>
          <w:rStyle w:val="eop"/>
          <w:rFonts w:ascii="Calibri" w:eastAsiaTheme="majorEastAsia" w:hAnsi="Calibri" w:cs="Calibri"/>
          <w:sz w:val="22"/>
          <w:szCs w:val="22"/>
        </w:rPr>
        <w:t> </w:t>
      </w:r>
    </w:p>
    <w:p w:rsidR="00C4480E" w:rsidRDefault="00C4480E" w:rsidP="008D5C16">
      <w:pPr>
        <w:pStyle w:val="paragraph"/>
        <w:spacing w:before="0" w:beforeAutospacing="0" w:after="0" w:afterAutospacing="0"/>
        <w:ind w:left="567" w:hanging="567"/>
        <w:textAlignment w:val="baseline"/>
        <w:rPr>
          <w:rFonts w:ascii="Calibri" w:hAnsi="Calibri" w:cs="Calibri"/>
          <w:color w:val="000000"/>
        </w:rPr>
      </w:pPr>
    </w:p>
    <w:p w:rsidR="00C4480E" w:rsidRDefault="00C4480E" w:rsidP="009B06C2">
      <w:pPr>
        <w:spacing w:after="0" w:line="240" w:lineRule="auto"/>
        <w:textAlignment w:val="baseline"/>
        <w:rPr>
          <w:rFonts w:ascii="Segoe UI" w:eastAsia="Times New Roman" w:hAnsi="Segoe UI" w:cs="Segoe UI"/>
          <w:sz w:val="18"/>
          <w:szCs w:val="18"/>
          <w:lang w:eastAsia="en-GB"/>
        </w:rPr>
      </w:pPr>
      <w:r>
        <w:t xml:space="preserve">   </w:t>
      </w:r>
    </w:p>
    <w:p w:rsidR="00B22D91" w:rsidRDefault="00A07342" w:rsidP="00FF64B9">
      <w:pPr>
        <w:pStyle w:val="Heading3"/>
        <w:ind w:left="567" w:hanging="567"/>
        <w:rPr>
          <w:b/>
        </w:rPr>
      </w:pPr>
      <w:r w:rsidRPr="00990212">
        <w:rPr>
          <w:b/>
        </w:rPr>
        <w:t>4</w:t>
      </w:r>
      <w:r w:rsidR="00990212" w:rsidRPr="00990212">
        <w:rPr>
          <w:b/>
        </w:rPr>
        <w:t>.</w:t>
      </w:r>
      <w:r w:rsidRPr="00990212">
        <w:rPr>
          <w:b/>
        </w:rPr>
        <w:tab/>
      </w:r>
      <w:r w:rsidR="008D5C16">
        <w:rPr>
          <w:b/>
        </w:rPr>
        <w:t>Curriculum Review and the use of AI in Learning and Teaching</w:t>
      </w:r>
    </w:p>
    <w:p w:rsidR="008D5C16" w:rsidRPr="008D5C16" w:rsidRDefault="008D5C16" w:rsidP="008D5C16"/>
    <w:p w:rsidR="008D5C16" w:rsidRDefault="00B22D91" w:rsidP="008D5C16">
      <w:pPr>
        <w:pStyle w:val="paragraph"/>
        <w:spacing w:before="0" w:beforeAutospacing="0" w:after="0" w:afterAutospacing="0"/>
        <w:ind w:left="567" w:hanging="567"/>
        <w:textAlignment w:val="baseline"/>
        <w:rPr>
          <w:rFonts w:ascii="Segoe UI" w:hAnsi="Segoe UI" w:cs="Segoe UI"/>
          <w:sz w:val="18"/>
          <w:szCs w:val="18"/>
        </w:rPr>
      </w:pPr>
      <w:r w:rsidRPr="00166531">
        <w:tab/>
      </w:r>
      <w:r w:rsidR="008D5C16">
        <w:rPr>
          <w:rStyle w:val="normaltextrun"/>
          <w:rFonts w:ascii="Calibri" w:hAnsi="Calibri" w:cs="Calibri"/>
          <w:sz w:val="22"/>
          <w:szCs w:val="22"/>
        </w:rPr>
        <w:t>The integration of AI into our curriculum will be a transformative step towards enhancing learning and teaching methodologies and align Education with the pace of change which is happening in Society.  Key actions include: </w:t>
      </w:r>
      <w:r w:rsidR="008D5C16">
        <w:rPr>
          <w:rStyle w:val="eop"/>
          <w:rFonts w:ascii="Calibri" w:eastAsiaTheme="majorEastAsia" w:hAnsi="Calibri" w:cs="Calibri"/>
          <w:sz w:val="22"/>
          <w:szCs w:val="22"/>
        </w:rPr>
        <w:t> </w:t>
      </w:r>
    </w:p>
    <w:p w:rsidR="008D5C16" w:rsidRDefault="008D5C16" w:rsidP="008D5C16">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rsidR="008D5C16" w:rsidRDefault="008D5C16" w:rsidP="008D5C16">
      <w:pPr>
        <w:pStyle w:val="paragraph"/>
        <w:spacing w:before="0" w:beforeAutospacing="0" w:after="0" w:afterAutospacing="0"/>
        <w:ind w:left="567"/>
        <w:textAlignment w:val="baseline"/>
        <w:rPr>
          <w:rFonts w:ascii="Segoe UI" w:hAnsi="Segoe UI" w:cs="Segoe UI"/>
          <w:sz w:val="18"/>
          <w:szCs w:val="18"/>
        </w:rPr>
      </w:pPr>
      <w:r>
        <w:rPr>
          <w:rStyle w:val="normaltextrun"/>
          <w:rFonts w:ascii="Calibri" w:hAnsi="Calibri" w:cs="Calibri"/>
          <w:b/>
          <w:bCs/>
          <w:sz w:val="22"/>
          <w:szCs w:val="22"/>
        </w:rPr>
        <w:t>Curriculum Alignment with AI Tools</w:t>
      </w:r>
      <w:r>
        <w:rPr>
          <w:rStyle w:val="normaltextrun"/>
          <w:rFonts w:ascii="Calibri" w:hAnsi="Calibri" w:cs="Calibri"/>
          <w:sz w:val="22"/>
          <w:szCs w:val="22"/>
        </w:rPr>
        <w:t xml:space="preserve">: A comprehensive review is underway to determine how AI technologies can support personalised learning experiences using AI-driven tutoring systems (e.g. </w:t>
      </w:r>
      <w:proofErr w:type="spellStart"/>
      <w:r>
        <w:rPr>
          <w:rStyle w:val="normaltextrun"/>
          <w:rFonts w:ascii="Calibri" w:hAnsi="Calibri" w:cs="Calibri"/>
          <w:sz w:val="22"/>
          <w:szCs w:val="22"/>
        </w:rPr>
        <w:t>CoPilot</w:t>
      </w:r>
      <w:proofErr w:type="spellEnd"/>
      <w:r>
        <w:rPr>
          <w:rStyle w:val="normaltextrun"/>
          <w:rFonts w:ascii="Calibri" w:hAnsi="Calibri" w:cs="Calibri"/>
          <w:sz w:val="22"/>
          <w:szCs w:val="22"/>
        </w:rPr>
        <w:t>)</w:t>
      </w:r>
      <w:r w:rsidR="00516D45">
        <w:rPr>
          <w:rStyle w:val="normaltextrun"/>
          <w:rFonts w:ascii="Calibri" w:hAnsi="Calibri" w:cs="Calibri"/>
          <w:sz w:val="22"/>
          <w:szCs w:val="22"/>
        </w:rPr>
        <w:t xml:space="preserve">. </w:t>
      </w:r>
      <w:r w:rsidR="00516D45" w:rsidRPr="00516D45">
        <w:rPr>
          <w:rStyle w:val="normaltextrun"/>
          <w:rFonts w:ascii="Calibri" w:hAnsi="Calibri" w:cs="Calibri"/>
          <w:b/>
          <w:sz w:val="22"/>
          <w:szCs w:val="22"/>
        </w:rPr>
        <w:t xml:space="preserve">See Appendix </w:t>
      </w:r>
      <w:r w:rsidR="00516D45">
        <w:rPr>
          <w:rStyle w:val="normaltextrun"/>
          <w:rFonts w:ascii="Calibri" w:hAnsi="Calibri" w:cs="Calibri"/>
          <w:b/>
          <w:sz w:val="22"/>
          <w:szCs w:val="22"/>
        </w:rPr>
        <w:t>2</w:t>
      </w:r>
      <w:r>
        <w:rPr>
          <w:rStyle w:val="normaltextrun"/>
          <w:rFonts w:ascii="Calibri" w:hAnsi="Calibri" w:cs="Calibri"/>
          <w:sz w:val="22"/>
          <w:szCs w:val="22"/>
        </w:rPr>
        <w:t> </w:t>
      </w:r>
      <w:r>
        <w:rPr>
          <w:rStyle w:val="eop"/>
          <w:rFonts w:ascii="Calibri" w:eastAsiaTheme="majorEastAsia" w:hAnsi="Calibri" w:cs="Calibri"/>
          <w:sz w:val="22"/>
          <w:szCs w:val="22"/>
        </w:rPr>
        <w:t> </w:t>
      </w:r>
    </w:p>
    <w:p w:rsidR="008D5C16" w:rsidRDefault="008D5C16" w:rsidP="008D5C16">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rsidR="008D5C16" w:rsidRDefault="008D5C16" w:rsidP="008D5C16">
      <w:pPr>
        <w:pStyle w:val="paragraph"/>
        <w:spacing w:before="0" w:beforeAutospacing="0" w:after="0" w:afterAutospacing="0"/>
        <w:ind w:left="567"/>
        <w:textAlignment w:val="baseline"/>
        <w:rPr>
          <w:rFonts w:ascii="Segoe UI" w:hAnsi="Segoe UI" w:cs="Segoe UI"/>
          <w:sz w:val="18"/>
          <w:szCs w:val="18"/>
        </w:rPr>
      </w:pPr>
      <w:r>
        <w:rPr>
          <w:rStyle w:val="normaltextrun"/>
          <w:rFonts w:ascii="Calibri" w:hAnsi="Calibri" w:cs="Calibri"/>
          <w:b/>
          <w:bCs/>
          <w:sz w:val="22"/>
          <w:szCs w:val="22"/>
        </w:rPr>
        <w:t>Staff Training</w:t>
      </w:r>
      <w:r>
        <w:rPr>
          <w:rStyle w:val="normaltextrun"/>
          <w:rFonts w:ascii="Calibri" w:hAnsi="Calibri" w:cs="Calibri"/>
          <w:sz w:val="22"/>
          <w:szCs w:val="22"/>
        </w:rPr>
        <w:t>: Development of staff training through the Staff Development Academy to equip Academic and Professional serv</w:t>
      </w:r>
      <w:r w:rsidR="00516D45">
        <w:rPr>
          <w:rStyle w:val="normaltextrun"/>
          <w:rFonts w:ascii="Calibri" w:hAnsi="Calibri" w:cs="Calibri"/>
          <w:sz w:val="22"/>
          <w:szCs w:val="22"/>
        </w:rPr>
        <w:t>i</w:t>
      </w:r>
      <w:r>
        <w:rPr>
          <w:rStyle w:val="normaltextrun"/>
          <w:rFonts w:ascii="Calibri" w:hAnsi="Calibri" w:cs="Calibri"/>
          <w:sz w:val="22"/>
          <w:szCs w:val="22"/>
        </w:rPr>
        <w:t>ces staff with skills to effectively integrate AI into their roles and responsibilities.</w:t>
      </w:r>
      <w:r>
        <w:rPr>
          <w:rStyle w:val="scxw66010343"/>
          <w:rFonts w:ascii="Calibri" w:hAnsi="Calibri" w:cs="Calibri"/>
          <w:sz w:val="22"/>
          <w:szCs w:val="22"/>
        </w:rPr>
        <w:t> </w:t>
      </w:r>
      <w:r>
        <w:rPr>
          <w:rFonts w:ascii="Calibri" w:hAnsi="Calibri" w:cs="Calibri"/>
          <w:sz w:val="22"/>
          <w:szCs w:val="22"/>
        </w:rPr>
        <w:br/>
      </w:r>
      <w:r>
        <w:rPr>
          <w:rStyle w:val="scxw66010343"/>
          <w:rFonts w:ascii="Calibri" w:hAnsi="Calibri" w:cs="Calibri"/>
          <w:sz w:val="22"/>
          <w:szCs w:val="22"/>
        </w:rPr>
        <w:t> </w:t>
      </w:r>
      <w:r>
        <w:rPr>
          <w:rFonts w:ascii="Calibri" w:hAnsi="Calibri" w:cs="Calibri"/>
          <w:sz w:val="22"/>
          <w:szCs w:val="22"/>
        </w:rPr>
        <w:br/>
      </w:r>
      <w:r>
        <w:rPr>
          <w:rStyle w:val="normaltextrun"/>
          <w:rFonts w:ascii="Calibri" w:hAnsi="Calibri" w:cs="Calibri"/>
          <w:b/>
          <w:bCs/>
          <w:sz w:val="22"/>
          <w:szCs w:val="22"/>
        </w:rPr>
        <w:t>Assessment Methods</w:t>
      </w:r>
      <w:r>
        <w:rPr>
          <w:rStyle w:val="normaltextrun"/>
          <w:rFonts w:ascii="Calibri" w:hAnsi="Calibri" w:cs="Calibri"/>
          <w:sz w:val="22"/>
          <w:szCs w:val="22"/>
        </w:rPr>
        <w:t>: Revising assessment methods to incorporate AI tools that provide real-time analytics on student performance, allowing for intervention before formal assessment takes place.</w:t>
      </w:r>
      <w:r>
        <w:rPr>
          <w:rStyle w:val="scxw66010343"/>
          <w:rFonts w:ascii="Calibri" w:hAnsi="Calibri" w:cs="Calibri"/>
          <w:sz w:val="22"/>
          <w:szCs w:val="22"/>
        </w:rPr>
        <w:t> </w:t>
      </w:r>
      <w:r>
        <w:rPr>
          <w:rFonts w:ascii="Calibri" w:hAnsi="Calibri" w:cs="Calibri"/>
          <w:sz w:val="22"/>
          <w:szCs w:val="22"/>
        </w:rPr>
        <w:br/>
      </w:r>
      <w:r>
        <w:rPr>
          <w:rStyle w:val="scxw66010343"/>
          <w:rFonts w:ascii="Calibri" w:hAnsi="Calibri" w:cs="Calibri"/>
          <w:sz w:val="22"/>
          <w:szCs w:val="22"/>
        </w:rPr>
        <w:t> </w:t>
      </w:r>
      <w:r>
        <w:rPr>
          <w:rFonts w:ascii="Calibri" w:hAnsi="Calibri" w:cs="Calibri"/>
          <w:sz w:val="22"/>
          <w:szCs w:val="22"/>
        </w:rPr>
        <w:br/>
      </w:r>
      <w:r>
        <w:rPr>
          <w:rStyle w:val="normaltextrun"/>
          <w:rFonts w:ascii="Calibri" w:hAnsi="Calibri" w:cs="Calibri"/>
          <w:b/>
          <w:bCs/>
          <w:sz w:val="22"/>
          <w:szCs w:val="22"/>
        </w:rPr>
        <w:t>Grading</w:t>
      </w:r>
      <w:r>
        <w:rPr>
          <w:rStyle w:val="normaltextrun"/>
          <w:rFonts w:ascii="Calibri" w:hAnsi="Calibri" w:cs="Calibri"/>
          <w:sz w:val="22"/>
          <w:szCs w:val="22"/>
        </w:rPr>
        <w:t>: Using AI to feed qualitative data around proscribed assessment criteria to conduct a “pre-grading exercise” or first pass before being verified by a human. Particularly useful when using on Graded Units.  </w:t>
      </w:r>
      <w:r>
        <w:rPr>
          <w:rStyle w:val="eop"/>
          <w:rFonts w:ascii="Calibri" w:eastAsiaTheme="majorEastAsia" w:hAnsi="Calibri" w:cs="Calibri"/>
          <w:sz w:val="22"/>
          <w:szCs w:val="22"/>
        </w:rPr>
        <w:t> </w:t>
      </w:r>
    </w:p>
    <w:p w:rsidR="00BB59FA" w:rsidRDefault="00BB59FA" w:rsidP="008D5C16">
      <w:pPr>
        <w:spacing w:after="0" w:line="240" w:lineRule="auto"/>
        <w:ind w:left="567" w:hanging="567"/>
      </w:pPr>
    </w:p>
    <w:p w:rsidR="00C615C4" w:rsidRPr="00166531" w:rsidRDefault="00090ECE" w:rsidP="000E425B">
      <w:pPr>
        <w:pStyle w:val="Heading3"/>
        <w:spacing w:before="0" w:line="240" w:lineRule="auto"/>
        <w:ind w:left="567" w:hanging="567"/>
        <w:jc w:val="both"/>
        <w:rPr>
          <w:b/>
        </w:rPr>
      </w:pPr>
      <w:r w:rsidRPr="00166531">
        <w:rPr>
          <w:b/>
        </w:rPr>
        <w:t>5</w:t>
      </w:r>
      <w:r w:rsidR="000E425B">
        <w:rPr>
          <w:b/>
        </w:rPr>
        <w:t>.</w:t>
      </w:r>
      <w:r w:rsidR="00C615C4" w:rsidRPr="00166531">
        <w:rPr>
          <w:b/>
        </w:rPr>
        <w:tab/>
      </w:r>
      <w:r w:rsidR="008D5C16">
        <w:rPr>
          <w:b/>
          <w:bCs/>
        </w:rPr>
        <w:t>Staff Development</w:t>
      </w:r>
    </w:p>
    <w:p w:rsidR="00C615C4" w:rsidRPr="00166531" w:rsidRDefault="00C615C4" w:rsidP="000E425B">
      <w:pPr>
        <w:pStyle w:val="Heading3"/>
        <w:spacing w:before="0" w:line="240" w:lineRule="auto"/>
      </w:pPr>
    </w:p>
    <w:p w:rsidR="008D5C16" w:rsidRDefault="00C615C4" w:rsidP="008D5C16">
      <w:pPr>
        <w:pStyle w:val="paragraph"/>
        <w:spacing w:before="0" w:beforeAutospacing="0" w:after="0" w:afterAutospacing="0"/>
        <w:ind w:left="567" w:hanging="567"/>
        <w:textAlignment w:val="baseline"/>
        <w:rPr>
          <w:rFonts w:ascii="Segoe UI" w:hAnsi="Segoe UI" w:cs="Segoe UI"/>
          <w:sz w:val="18"/>
          <w:szCs w:val="18"/>
        </w:rPr>
      </w:pPr>
      <w:r w:rsidRPr="00166531">
        <w:tab/>
      </w:r>
      <w:r w:rsidR="008D5C16">
        <w:rPr>
          <w:rStyle w:val="normaltextrun"/>
          <w:rFonts w:ascii="Calibri" w:hAnsi="Calibri" w:cs="Calibri"/>
          <w:sz w:val="22"/>
          <w:szCs w:val="22"/>
        </w:rPr>
        <w:t>Our Quality department is undergoing an internal review which is being led by the Interim Dean for Digital Learning and Quality Enhancement. Key initiatives include: - </w:t>
      </w:r>
      <w:r w:rsidR="008D5C16">
        <w:rPr>
          <w:rStyle w:val="eop"/>
          <w:rFonts w:ascii="Calibri" w:eastAsiaTheme="majorEastAsia" w:hAnsi="Calibri" w:cs="Calibri"/>
          <w:sz w:val="22"/>
          <w:szCs w:val="22"/>
        </w:rPr>
        <w:t> </w:t>
      </w:r>
    </w:p>
    <w:p w:rsidR="008D5C16" w:rsidRDefault="008D5C16" w:rsidP="008D5C16">
      <w:pPr>
        <w:pStyle w:val="paragraph"/>
        <w:spacing w:before="0" w:beforeAutospacing="0" w:after="0" w:afterAutospacing="0"/>
        <w:ind w:left="567"/>
        <w:textAlignment w:val="baseline"/>
        <w:rPr>
          <w:rFonts w:ascii="Segoe UI" w:hAnsi="Segoe UI" w:cs="Segoe UI"/>
          <w:sz w:val="18"/>
          <w:szCs w:val="18"/>
        </w:rPr>
      </w:pPr>
      <w:r>
        <w:rPr>
          <w:rStyle w:val="scxw210238980"/>
          <w:rFonts w:ascii="Calibri" w:hAnsi="Calibri" w:cs="Calibri"/>
          <w:sz w:val="22"/>
          <w:szCs w:val="22"/>
        </w:rPr>
        <w:t> </w:t>
      </w:r>
      <w:r>
        <w:rPr>
          <w:rFonts w:ascii="Calibri" w:hAnsi="Calibri" w:cs="Calibri"/>
          <w:sz w:val="22"/>
          <w:szCs w:val="22"/>
        </w:rPr>
        <w:br/>
      </w:r>
      <w:r>
        <w:rPr>
          <w:rStyle w:val="normaltextrun"/>
          <w:rFonts w:ascii="Calibri" w:hAnsi="Calibri" w:cs="Calibri"/>
          <w:b/>
          <w:bCs/>
          <w:sz w:val="22"/>
          <w:szCs w:val="22"/>
        </w:rPr>
        <w:t>Skills Audit</w:t>
      </w:r>
      <w:r>
        <w:rPr>
          <w:rStyle w:val="normaltextrun"/>
          <w:rFonts w:ascii="Calibri" w:hAnsi="Calibri" w:cs="Calibri"/>
          <w:sz w:val="22"/>
          <w:szCs w:val="22"/>
        </w:rPr>
        <w:t>: A staff skills audit will be carried out in November to identify gaps and opportunities for professional development within the Quality team. </w:t>
      </w:r>
      <w:r>
        <w:rPr>
          <w:rStyle w:val="eop"/>
          <w:rFonts w:ascii="Calibri" w:eastAsiaTheme="majorEastAsia" w:hAnsi="Calibri" w:cs="Calibri"/>
          <w:sz w:val="22"/>
          <w:szCs w:val="22"/>
        </w:rPr>
        <w:t> </w:t>
      </w:r>
    </w:p>
    <w:p w:rsidR="008D5C16" w:rsidRDefault="008D5C16" w:rsidP="008D5C16">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rsidR="008D5C16" w:rsidRDefault="008D5C16" w:rsidP="008D5C16">
      <w:pPr>
        <w:pStyle w:val="paragraph"/>
        <w:spacing w:before="0" w:beforeAutospacing="0" w:after="0" w:afterAutospacing="0"/>
        <w:ind w:left="567"/>
        <w:textAlignment w:val="baseline"/>
        <w:rPr>
          <w:rFonts w:ascii="Segoe UI" w:hAnsi="Segoe UI" w:cs="Segoe UI"/>
          <w:sz w:val="18"/>
          <w:szCs w:val="18"/>
        </w:rPr>
      </w:pPr>
      <w:r>
        <w:rPr>
          <w:rStyle w:val="normaltextrun"/>
          <w:rFonts w:ascii="Calibri" w:hAnsi="Calibri" w:cs="Calibri"/>
          <w:b/>
          <w:bCs/>
          <w:sz w:val="22"/>
          <w:szCs w:val="22"/>
        </w:rPr>
        <w:t>Continuous Professional Development (CPD</w:t>
      </w:r>
      <w:r>
        <w:rPr>
          <w:rStyle w:val="normaltextrun"/>
          <w:rFonts w:ascii="Calibri" w:hAnsi="Calibri" w:cs="Calibri"/>
          <w:sz w:val="22"/>
          <w:szCs w:val="22"/>
        </w:rPr>
        <w:t>): For AY2425, a structured CPD program will be implemented that will focus on emerging trends in quality assurance and enhancement. This will ensure staff continue to understand the importance of educational standards and it will ensure that the Quality Team will have a comprehensive overview of the new QAA QE process and how this informs the Self-Evaluation and Action Plan.  </w:t>
      </w:r>
      <w:r>
        <w:rPr>
          <w:rStyle w:val="eop"/>
          <w:rFonts w:ascii="Calibri" w:eastAsiaTheme="majorEastAsia" w:hAnsi="Calibri" w:cs="Calibri"/>
          <w:sz w:val="22"/>
          <w:szCs w:val="22"/>
        </w:rPr>
        <w:t> </w:t>
      </w:r>
    </w:p>
    <w:p w:rsidR="008D5C16" w:rsidRDefault="008D5C16" w:rsidP="008D5C16">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rsidR="008D5C16" w:rsidRDefault="008D5C16" w:rsidP="008D5C16">
      <w:pPr>
        <w:pStyle w:val="paragraph"/>
        <w:spacing w:before="0" w:beforeAutospacing="0" w:after="0" w:afterAutospacing="0"/>
        <w:ind w:left="567"/>
        <w:textAlignment w:val="baseline"/>
        <w:rPr>
          <w:rFonts w:ascii="Segoe UI" w:hAnsi="Segoe UI" w:cs="Segoe UI"/>
          <w:sz w:val="18"/>
          <w:szCs w:val="18"/>
        </w:rPr>
      </w:pPr>
      <w:r>
        <w:rPr>
          <w:rStyle w:val="normaltextrun"/>
          <w:rFonts w:ascii="Calibri" w:hAnsi="Calibri" w:cs="Calibri"/>
          <w:b/>
          <w:bCs/>
          <w:sz w:val="22"/>
          <w:szCs w:val="22"/>
        </w:rPr>
        <w:t>Cross-Departmental Collaboration</w:t>
      </w:r>
      <w:r>
        <w:rPr>
          <w:rStyle w:val="normaltextrun"/>
          <w:rFonts w:ascii="Calibri" w:hAnsi="Calibri" w:cs="Calibri"/>
          <w:sz w:val="22"/>
          <w:szCs w:val="22"/>
        </w:rPr>
        <w:t>: Through the Heads of Department forum, collaboration between the Quality department and the Academic areas will be introduced so that opportunities are made available to share best practice and enhance service delivery. The Staff Development Academy will lead on this. </w:t>
      </w:r>
      <w:r>
        <w:rPr>
          <w:rStyle w:val="eop"/>
          <w:rFonts w:ascii="Calibri" w:eastAsiaTheme="majorEastAsia" w:hAnsi="Calibri" w:cs="Calibri"/>
          <w:sz w:val="22"/>
          <w:szCs w:val="22"/>
        </w:rPr>
        <w:t> </w:t>
      </w:r>
    </w:p>
    <w:p w:rsidR="00BB59FA" w:rsidRPr="007A3A78" w:rsidRDefault="004A23B1" w:rsidP="008D5C16">
      <w:pPr>
        <w:pStyle w:val="paragraph"/>
        <w:spacing w:before="0" w:beforeAutospacing="0" w:after="0" w:afterAutospacing="0"/>
        <w:ind w:left="567" w:hanging="567"/>
        <w:textAlignment w:val="baseline"/>
        <w:rPr>
          <w:rFonts w:ascii="Segoe UI" w:hAnsi="Segoe UI" w:cs="Segoe UI"/>
          <w:sz w:val="18"/>
          <w:szCs w:val="18"/>
        </w:rPr>
      </w:pPr>
      <w:r w:rsidRPr="004A23B1">
        <w:rPr>
          <w:rFonts w:ascii="Calibri" w:hAnsi="Calibri" w:cs="Calibri"/>
        </w:rPr>
        <w:br/>
      </w:r>
    </w:p>
    <w:p w:rsidR="00BB59FA" w:rsidRPr="00166531" w:rsidRDefault="00FF64B9" w:rsidP="00BB59FA">
      <w:pPr>
        <w:pStyle w:val="Heading3"/>
        <w:spacing w:before="0" w:line="240" w:lineRule="auto"/>
        <w:ind w:left="567" w:hanging="567"/>
        <w:jc w:val="both"/>
        <w:rPr>
          <w:b/>
        </w:rPr>
      </w:pPr>
      <w:r>
        <w:rPr>
          <w:b/>
        </w:rPr>
        <w:t>6</w:t>
      </w:r>
      <w:r w:rsidR="00BB59FA">
        <w:rPr>
          <w:b/>
        </w:rPr>
        <w:t>.</w:t>
      </w:r>
      <w:r w:rsidR="00BB59FA" w:rsidRPr="00166531">
        <w:rPr>
          <w:b/>
        </w:rPr>
        <w:tab/>
      </w:r>
      <w:r w:rsidR="008D5C16">
        <w:rPr>
          <w:b/>
          <w:bCs/>
        </w:rPr>
        <w:t>Conclusion</w:t>
      </w:r>
    </w:p>
    <w:p w:rsidR="00BB59FA" w:rsidRDefault="00BB59FA" w:rsidP="000E425B">
      <w:pPr>
        <w:spacing w:after="0" w:line="240" w:lineRule="auto"/>
        <w:ind w:left="567" w:hanging="567"/>
        <w:jc w:val="both"/>
      </w:pPr>
    </w:p>
    <w:p w:rsidR="00103A08" w:rsidRPr="00166531" w:rsidRDefault="003614AC" w:rsidP="009B06C2">
      <w:pPr>
        <w:pStyle w:val="paragraph"/>
        <w:spacing w:before="0" w:beforeAutospacing="0" w:after="0" w:afterAutospacing="0"/>
        <w:ind w:left="567" w:hanging="567"/>
        <w:textAlignment w:val="baseline"/>
      </w:pPr>
      <w:r w:rsidRPr="00166531">
        <w:tab/>
      </w:r>
      <w:r w:rsidR="008D5C16">
        <w:rPr>
          <w:rStyle w:val="normaltextrun"/>
          <w:rFonts w:ascii="Calibri" w:hAnsi="Calibri" w:cs="Calibri"/>
          <w:color w:val="000000"/>
          <w:sz w:val="22"/>
          <w:szCs w:val="22"/>
          <w:shd w:val="clear" w:color="auto" w:fill="FFFFFF"/>
        </w:rPr>
        <w:t>The improvements being introduced are critical to advancing Quality Enhancement at New College Lanarkshire. These initiatives will not only enhance the student experience but also strengthen our commitment to academic excellence and continuous improvement. </w:t>
      </w:r>
      <w:r w:rsidR="008D5C16">
        <w:rPr>
          <w:rStyle w:val="eop"/>
          <w:rFonts w:ascii="Calibri" w:hAnsi="Calibri" w:cs="Calibri"/>
          <w:color w:val="000000"/>
          <w:sz w:val="22"/>
          <w:szCs w:val="22"/>
          <w:shd w:val="clear" w:color="auto" w:fill="FFFFFF"/>
        </w:rPr>
        <w:t> </w:t>
      </w:r>
      <w:r w:rsidR="00103A08" w:rsidRPr="00166531">
        <w:br w:type="page"/>
      </w:r>
    </w:p>
    <w:p w:rsidR="00103A08" w:rsidRPr="00166531" w:rsidRDefault="00103A08" w:rsidP="00805AFC">
      <w:pPr>
        <w:sectPr w:rsidR="00103A08" w:rsidRPr="00166531" w:rsidSect="00380AD7">
          <w:pgSz w:w="11906" w:h="16838"/>
          <w:pgMar w:top="1440" w:right="1440" w:bottom="1440" w:left="1440" w:header="567" w:footer="567" w:gutter="0"/>
          <w:cols w:space="708"/>
          <w:titlePg/>
          <w:docGrid w:linePitch="360"/>
        </w:sectPr>
      </w:pPr>
    </w:p>
    <w:p w:rsidR="00805AFC" w:rsidRDefault="00805AFC" w:rsidP="00805AFC"/>
    <w:p w:rsidR="00655855" w:rsidRPr="00655855" w:rsidRDefault="00655855" w:rsidP="00655855"/>
    <w:p w:rsidR="002B63B4" w:rsidRDefault="00103A08" w:rsidP="00FF64B9">
      <w:pPr>
        <w:pStyle w:val="Heading3"/>
        <w:rPr>
          <w:b/>
        </w:rPr>
      </w:pPr>
      <w:r w:rsidRPr="005C1EC8">
        <w:rPr>
          <w:b/>
        </w:rPr>
        <w:t xml:space="preserve">Appendix </w:t>
      </w:r>
      <w:r w:rsidR="00516D45">
        <w:rPr>
          <w:b/>
        </w:rPr>
        <w:t>1</w:t>
      </w:r>
      <w:r w:rsidRPr="005C1EC8">
        <w:rPr>
          <w:b/>
        </w:rPr>
        <w:t xml:space="preserve"> – </w:t>
      </w:r>
      <w:r w:rsidR="008D5C16">
        <w:rPr>
          <w:b/>
        </w:rPr>
        <w:t>Internal Verification System Overview</w:t>
      </w:r>
    </w:p>
    <w:p w:rsidR="00516D45" w:rsidRDefault="00516D45" w:rsidP="00516D45"/>
    <w:p w:rsidR="009B06C2" w:rsidRDefault="009B06C2" w:rsidP="00516D45">
      <w:r>
        <w:rPr>
          <w:noProof/>
        </w:rPr>
        <w:drawing>
          <wp:inline distT="0" distB="0" distL="0" distR="0" wp14:anchorId="3C6B1673" wp14:editId="3954BD35">
            <wp:extent cx="8863330" cy="3638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863330" cy="3638550"/>
                    </a:xfrm>
                    <a:prstGeom prst="rect">
                      <a:avLst/>
                    </a:prstGeom>
                  </pic:spPr>
                </pic:pic>
              </a:graphicData>
            </a:graphic>
          </wp:inline>
        </w:drawing>
      </w:r>
    </w:p>
    <w:p w:rsidR="009B06C2" w:rsidRDefault="009B06C2" w:rsidP="00516D45"/>
    <w:p w:rsidR="009B06C2" w:rsidRDefault="009B06C2" w:rsidP="00516D45"/>
    <w:p w:rsidR="009B06C2" w:rsidRDefault="009B06C2" w:rsidP="00516D45"/>
    <w:p w:rsidR="009B06C2" w:rsidRDefault="009B06C2" w:rsidP="00516D45"/>
    <w:p w:rsidR="009B06C2" w:rsidRDefault="009B06C2" w:rsidP="00516D45"/>
    <w:p w:rsidR="00516D45" w:rsidRDefault="00516D45" w:rsidP="00516D45">
      <w:pPr>
        <w:pStyle w:val="Heading3"/>
        <w:rPr>
          <w:b/>
        </w:rPr>
      </w:pPr>
      <w:r w:rsidRPr="005C1EC8">
        <w:rPr>
          <w:b/>
        </w:rPr>
        <w:t xml:space="preserve">Appendix </w:t>
      </w:r>
      <w:r>
        <w:rPr>
          <w:b/>
        </w:rPr>
        <w:t>2</w:t>
      </w:r>
      <w:r w:rsidRPr="005C1EC8">
        <w:rPr>
          <w:b/>
        </w:rPr>
        <w:t xml:space="preserve"> – </w:t>
      </w:r>
      <w:r>
        <w:rPr>
          <w:b/>
        </w:rPr>
        <w:t>AI Pilot</w:t>
      </w:r>
    </w:p>
    <w:p w:rsidR="00655855" w:rsidRDefault="00655855" w:rsidP="00655855"/>
    <w:p w:rsidR="009B06C2" w:rsidRPr="009B06C2" w:rsidRDefault="009B06C2" w:rsidP="009B06C2">
      <w:pPr>
        <w:spacing w:before="100" w:beforeAutospacing="1" w:after="100" w:afterAutospacing="1" w:line="240" w:lineRule="auto"/>
        <w:rPr>
          <w:rFonts w:ascii="Arial" w:eastAsia="Times New Roman" w:hAnsi="Arial" w:cs="Arial"/>
          <w:b/>
          <w:color w:val="000000"/>
          <w:sz w:val="24"/>
          <w:szCs w:val="24"/>
          <w:lang w:eastAsia="en-GB"/>
        </w:rPr>
      </w:pPr>
      <w:r w:rsidRPr="009B06C2">
        <w:rPr>
          <w:rFonts w:ascii="Arial" w:eastAsia="Times New Roman" w:hAnsi="Arial" w:cs="Arial"/>
          <w:b/>
          <w:color w:val="000000"/>
          <w:sz w:val="24"/>
          <w:szCs w:val="24"/>
          <w:lang w:eastAsia="en-GB"/>
        </w:rPr>
        <w:t>Project Proposal: Learning Assistant Chatbot</w:t>
      </w:r>
    </w:p>
    <w:p w:rsidR="009B06C2" w:rsidRPr="009B06C2" w:rsidRDefault="009B06C2" w:rsidP="009B06C2">
      <w:pPr>
        <w:spacing w:before="100" w:beforeAutospacing="1" w:after="100" w:afterAutospacing="1" w:line="240" w:lineRule="auto"/>
        <w:rPr>
          <w:rFonts w:ascii="Arial" w:eastAsia="Times New Roman" w:hAnsi="Arial" w:cs="Arial"/>
          <w:color w:val="000000"/>
          <w:lang w:eastAsia="en-GB"/>
        </w:rPr>
      </w:pPr>
      <w:r w:rsidRPr="009B06C2">
        <w:rPr>
          <w:rFonts w:ascii="Arial" w:eastAsia="Times New Roman" w:hAnsi="Arial" w:cs="Arial"/>
          <w:color w:val="000000"/>
          <w:lang w:eastAsia="en-GB"/>
        </w:rPr>
        <w:t>Objective:</w:t>
      </w:r>
      <w:r w:rsidRPr="009B06C2">
        <w:rPr>
          <w:rFonts w:ascii="Arial" w:eastAsia="Times New Roman" w:hAnsi="Arial" w:cs="Arial"/>
          <w:color w:val="000000"/>
          <w:lang w:eastAsia="en-GB"/>
        </w:rPr>
        <w:br/>
      </w:r>
      <w:r w:rsidRPr="009B06C2">
        <w:rPr>
          <w:rFonts w:ascii="Arial" w:eastAsia="Times New Roman" w:hAnsi="Arial" w:cs="Arial"/>
          <w:color w:val="000000"/>
          <w:lang w:eastAsia="en-GB"/>
        </w:rPr>
        <w:br/>
        <w:t xml:space="preserve">To develop a customized chatbot using </w:t>
      </w:r>
      <w:proofErr w:type="spellStart"/>
      <w:r w:rsidRPr="009B06C2">
        <w:rPr>
          <w:rFonts w:ascii="Arial" w:eastAsia="Times New Roman" w:hAnsi="Arial" w:cs="Arial"/>
          <w:color w:val="000000"/>
          <w:lang w:eastAsia="en-GB"/>
        </w:rPr>
        <w:t>Copilot</w:t>
      </w:r>
      <w:proofErr w:type="spellEnd"/>
      <w:r w:rsidRPr="009B06C2">
        <w:rPr>
          <w:rFonts w:ascii="Arial" w:eastAsia="Times New Roman" w:hAnsi="Arial" w:cs="Arial"/>
          <w:color w:val="000000"/>
          <w:lang w:eastAsia="en-GB"/>
        </w:rPr>
        <w:t xml:space="preserve"> Studio that assists students with course-related queries and provides support outside regular college hours.</w:t>
      </w:r>
    </w:p>
    <w:p w:rsidR="009B06C2" w:rsidRPr="009B06C2" w:rsidRDefault="009B06C2" w:rsidP="009B06C2">
      <w:pPr>
        <w:spacing w:before="100" w:beforeAutospacing="1" w:after="100" w:afterAutospacing="1" w:line="240" w:lineRule="auto"/>
        <w:rPr>
          <w:rFonts w:ascii="Arial" w:eastAsia="Times New Roman" w:hAnsi="Arial" w:cs="Arial"/>
          <w:color w:val="000000"/>
          <w:lang w:eastAsia="en-GB"/>
        </w:rPr>
      </w:pPr>
      <w:r w:rsidRPr="009B06C2">
        <w:rPr>
          <w:rFonts w:ascii="Arial" w:eastAsia="Times New Roman" w:hAnsi="Arial" w:cs="Arial"/>
          <w:color w:val="000000"/>
          <w:lang w:eastAsia="en-GB"/>
        </w:rPr>
        <w:t>Scope:</w:t>
      </w:r>
    </w:p>
    <w:p w:rsidR="009B06C2" w:rsidRPr="009B06C2" w:rsidRDefault="009B06C2" w:rsidP="009B06C2">
      <w:pPr>
        <w:spacing w:before="100" w:beforeAutospacing="1" w:after="100" w:afterAutospacing="1" w:line="240" w:lineRule="auto"/>
        <w:rPr>
          <w:rFonts w:ascii="Arial" w:eastAsia="Times New Roman" w:hAnsi="Arial" w:cs="Arial"/>
          <w:color w:val="000000"/>
          <w:lang w:eastAsia="en-GB"/>
        </w:rPr>
      </w:pPr>
      <w:r w:rsidRPr="009B06C2">
        <w:rPr>
          <w:rFonts w:ascii="Arial" w:eastAsia="Times New Roman" w:hAnsi="Arial" w:cs="Arial"/>
          <w:color w:val="000000"/>
          <w:lang w:eastAsia="en-GB"/>
        </w:rPr>
        <w:t>The chatbot will be designed to:</w:t>
      </w:r>
    </w:p>
    <w:p w:rsidR="009B06C2" w:rsidRPr="009B06C2" w:rsidRDefault="009B06C2" w:rsidP="009B06C2">
      <w:pPr>
        <w:spacing w:before="100" w:beforeAutospacing="1" w:after="100" w:afterAutospacing="1" w:line="240" w:lineRule="auto"/>
        <w:rPr>
          <w:rFonts w:ascii="Arial" w:eastAsia="Times New Roman" w:hAnsi="Arial" w:cs="Arial"/>
          <w:color w:val="000000"/>
          <w:lang w:eastAsia="en-GB"/>
        </w:rPr>
      </w:pPr>
      <w:r w:rsidRPr="009B06C2">
        <w:rPr>
          <w:rFonts w:ascii="Arial" w:eastAsia="Times New Roman" w:hAnsi="Arial" w:cs="Arial"/>
          <w:color w:val="000000"/>
          <w:lang w:eastAsia="en-GB"/>
        </w:rPr>
        <w:t>o Learn from existing learning materials: Utilize course content, textbooks, lecture notes, and other relevant resources.</w:t>
      </w:r>
      <w:r w:rsidRPr="009B06C2">
        <w:rPr>
          <w:rFonts w:ascii="Arial" w:eastAsia="Times New Roman" w:hAnsi="Arial" w:cs="Arial"/>
          <w:color w:val="000000"/>
          <w:lang w:eastAsia="en-GB"/>
        </w:rPr>
        <w:br/>
        <w:t>o Provide course-specific assistance: Answer questions related to subjects, assignments, projects, and exam preparation.</w:t>
      </w:r>
      <w:r w:rsidRPr="009B06C2">
        <w:rPr>
          <w:rFonts w:ascii="Arial" w:eastAsia="Times New Roman" w:hAnsi="Arial" w:cs="Arial"/>
          <w:color w:val="000000"/>
          <w:lang w:eastAsia="en-GB"/>
        </w:rPr>
        <w:br/>
        <w:t>o Operate beyond college hours: Offer 24/7/365 support to students.</w:t>
      </w:r>
      <w:r w:rsidRPr="009B06C2">
        <w:rPr>
          <w:rFonts w:ascii="Arial" w:eastAsia="Times New Roman" w:hAnsi="Arial" w:cs="Arial"/>
          <w:color w:val="000000"/>
          <w:lang w:eastAsia="en-GB"/>
        </w:rPr>
        <w:br/>
        <w:t>o Integrate with existing systems: Seamlessly connect with your college's website, student portal, and communication channels.</w:t>
      </w:r>
    </w:p>
    <w:p w:rsidR="009B06C2" w:rsidRPr="009B06C2" w:rsidRDefault="009B06C2" w:rsidP="009B06C2">
      <w:pPr>
        <w:spacing w:before="100" w:beforeAutospacing="1" w:after="100" w:afterAutospacing="1" w:line="240" w:lineRule="auto"/>
        <w:rPr>
          <w:rFonts w:ascii="Arial" w:eastAsia="Times New Roman" w:hAnsi="Arial" w:cs="Arial"/>
          <w:color w:val="000000"/>
          <w:lang w:eastAsia="en-GB"/>
        </w:rPr>
      </w:pPr>
      <w:r w:rsidRPr="009B06C2">
        <w:rPr>
          <w:rFonts w:ascii="Arial" w:eastAsia="Times New Roman" w:hAnsi="Arial" w:cs="Arial"/>
          <w:color w:val="000000"/>
          <w:lang w:eastAsia="en-GB"/>
        </w:rPr>
        <w:t>Proposed Approach:</w:t>
      </w:r>
    </w:p>
    <w:p w:rsidR="009B06C2" w:rsidRPr="009B06C2" w:rsidRDefault="009B06C2" w:rsidP="009B06C2">
      <w:pPr>
        <w:spacing w:before="100" w:beforeAutospacing="1" w:after="100" w:afterAutospacing="1" w:line="240" w:lineRule="auto"/>
        <w:rPr>
          <w:rFonts w:ascii="Arial" w:eastAsia="Times New Roman" w:hAnsi="Arial" w:cs="Arial"/>
          <w:color w:val="000000"/>
          <w:lang w:eastAsia="en-GB"/>
        </w:rPr>
      </w:pPr>
      <w:r w:rsidRPr="009B06C2">
        <w:rPr>
          <w:rFonts w:ascii="Arial" w:eastAsia="Times New Roman" w:hAnsi="Arial" w:cs="Arial"/>
          <w:color w:val="000000"/>
          <w:lang w:eastAsia="en-GB"/>
        </w:rPr>
        <w:t>1. Data Gathering and Grounding:</w:t>
      </w:r>
    </w:p>
    <w:p w:rsidR="009B06C2" w:rsidRPr="009B06C2" w:rsidRDefault="009B06C2" w:rsidP="009B06C2">
      <w:pPr>
        <w:spacing w:before="100" w:beforeAutospacing="1" w:after="100" w:afterAutospacing="1" w:line="240" w:lineRule="auto"/>
        <w:rPr>
          <w:rFonts w:ascii="Arial" w:eastAsia="Times New Roman" w:hAnsi="Arial" w:cs="Arial"/>
          <w:color w:val="000000"/>
          <w:lang w:eastAsia="en-GB"/>
        </w:rPr>
      </w:pPr>
      <w:r w:rsidRPr="009B06C2">
        <w:rPr>
          <w:rFonts w:ascii="Arial" w:eastAsia="Times New Roman" w:hAnsi="Arial" w:cs="Arial"/>
          <w:color w:val="000000"/>
          <w:lang w:eastAsia="en-GB"/>
        </w:rPr>
        <w:t>o Leverage Existing Learning Materials: Extract relevant information from course materials, textbooks, and lecture notes. Use generative answers to enable multi-turn chat over real-time data.</w:t>
      </w:r>
      <w:r w:rsidRPr="009B06C2">
        <w:rPr>
          <w:rFonts w:ascii="Arial" w:eastAsia="Times New Roman" w:hAnsi="Arial" w:cs="Arial"/>
          <w:color w:val="000000"/>
          <w:lang w:eastAsia="en-GB"/>
        </w:rPr>
        <w:br/>
        <w:t>o Prioritize Topics: Design conversational flows for critical topics (e.g., subject-specific queries, assignment guidelines).</w:t>
      </w:r>
    </w:p>
    <w:p w:rsidR="009B06C2" w:rsidRPr="009B06C2" w:rsidRDefault="009B06C2" w:rsidP="009B06C2">
      <w:pPr>
        <w:spacing w:before="100" w:beforeAutospacing="1" w:after="100" w:afterAutospacing="1" w:line="240" w:lineRule="auto"/>
        <w:rPr>
          <w:rFonts w:ascii="Arial" w:eastAsia="Times New Roman" w:hAnsi="Arial" w:cs="Arial"/>
          <w:color w:val="000000"/>
          <w:lang w:eastAsia="en-GB"/>
        </w:rPr>
      </w:pPr>
      <w:r w:rsidRPr="009B06C2">
        <w:rPr>
          <w:rFonts w:ascii="Arial" w:eastAsia="Times New Roman" w:hAnsi="Arial" w:cs="Arial"/>
          <w:color w:val="000000"/>
          <w:lang w:eastAsia="en-GB"/>
        </w:rPr>
        <w:t xml:space="preserve">2. Chatbot Creation in </w:t>
      </w:r>
      <w:proofErr w:type="spellStart"/>
      <w:r w:rsidRPr="009B06C2">
        <w:rPr>
          <w:rFonts w:ascii="Arial" w:eastAsia="Times New Roman" w:hAnsi="Arial" w:cs="Arial"/>
          <w:color w:val="000000"/>
          <w:lang w:eastAsia="en-GB"/>
        </w:rPr>
        <w:t>Copilot</w:t>
      </w:r>
      <w:proofErr w:type="spellEnd"/>
      <w:r w:rsidRPr="009B06C2">
        <w:rPr>
          <w:rFonts w:ascii="Arial" w:eastAsia="Times New Roman" w:hAnsi="Arial" w:cs="Arial"/>
          <w:color w:val="000000"/>
          <w:lang w:eastAsia="en-GB"/>
        </w:rPr>
        <w:t xml:space="preserve"> Studio:</w:t>
      </w:r>
    </w:p>
    <w:p w:rsidR="009B06C2" w:rsidRPr="009B06C2" w:rsidRDefault="009B06C2" w:rsidP="009B06C2">
      <w:pPr>
        <w:spacing w:before="100" w:beforeAutospacing="1" w:after="100" w:afterAutospacing="1" w:line="240" w:lineRule="auto"/>
        <w:rPr>
          <w:rFonts w:ascii="Arial" w:eastAsia="Times New Roman" w:hAnsi="Arial" w:cs="Arial"/>
          <w:color w:val="000000"/>
          <w:lang w:eastAsia="en-GB"/>
        </w:rPr>
      </w:pPr>
      <w:r w:rsidRPr="009B06C2">
        <w:rPr>
          <w:rFonts w:ascii="Arial" w:eastAsia="Times New Roman" w:hAnsi="Arial" w:cs="Arial"/>
          <w:color w:val="000000"/>
          <w:lang w:eastAsia="en-GB"/>
        </w:rPr>
        <w:t>o Create a Custom Agent:</w:t>
      </w:r>
      <w:r w:rsidRPr="009B06C2">
        <w:rPr>
          <w:rFonts w:ascii="Arial" w:eastAsia="Times New Roman" w:hAnsi="Arial" w:cs="Arial"/>
          <w:color w:val="000000"/>
          <w:lang w:eastAsia="en-GB"/>
        </w:rPr>
        <w:br/>
        <w:t>§ Describe the chatbot's purpose, instructions, triggers, and actions.</w:t>
      </w:r>
      <w:r w:rsidRPr="009B06C2">
        <w:rPr>
          <w:rFonts w:ascii="Arial" w:eastAsia="Times New Roman" w:hAnsi="Arial" w:cs="Arial"/>
          <w:color w:val="000000"/>
          <w:lang w:eastAsia="en-GB"/>
        </w:rPr>
        <w:br/>
        <w:t>§ Define knowledge sources (e.g., links to course materials, support documentation).</w:t>
      </w:r>
      <w:r w:rsidRPr="009B06C2">
        <w:rPr>
          <w:rFonts w:ascii="Arial" w:eastAsia="Times New Roman" w:hAnsi="Arial" w:cs="Arial"/>
          <w:color w:val="000000"/>
          <w:lang w:eastAsia="en-GB"/>
        </w:rPr>
        <w:br/>
        <w:t>§ Specify actions.</w:t>
      </w:r>
    </w:p>
    <w:p w:rsidR="009B06C2" w:rsidRPr="009B06C2" w:rsidRDefault="009B06C2" w:rsidP="009B06C2">
      <w:pPr>
        <w:spacing w:before="100" w:beforeAutospacing="1" w:after="100" w:afterAutospacing="1" w:line="240" w:lineRule="auto"/>
        <w:rPr>
          <w:rFonts w:ascii="Arial" w:eastAsia="Times New Roman" w:hAnsi="Arial" w:cs="Arial"/>
          <w:color w:val="000000"/>
          <w:lang w:eastAsia="en-GB"/>
        </w:rPr>
      </w:pPr>
      <w:r w:rsidRPr="009B06C2">
        <w:rPr>
          <w:rFonts w:ascii="Arial" w:eastAsia="Times New Roman" w:hAnsi="Arial" w:cs="Arial"/>
          <w:color w:val="000000"/>
          <w:lang w:eastAsia="en-GB"/>
        </w:rPr>
        <w:t>o Update Support Documentation:</w:t>
      </w:r>
    </w:p>
    <w:p w:rsidR="009B06C2" w:rsidRPr="009B06C2" w:rsidRDefault="009B06C2" w:rsidP="009B06C2">
      <w:pPr>
        <w:spacing w:before="100" w:beforeAutospacing="1" w:after="100" w:afterAutospacing="1" w:line="240" w:lineRule="auto"/>
        <w:rPr>
          <w:rFonts w:ascii="Arial" w:eastAsia="Times New Roman" w:hAnsi="Arial" w:cs="Arial"/>
          <w:color w:val="000000"/>
          <w:lang w:eastAsia="en-GB"/>
        </w:rPr>
      </w:pPr>
      <w:r w:rsidRPr="009B06C2">
        <w:rPr>
          <w:rFonts w:ascii="Arial" w:eastAsia="Times New Roman" w:hAnsi="Arial" w:cs="Arial"/>
          <w:color w:val="000000"/>
          <w:lang w:eastAsia="en-GB"/>
        </w:rPr>
        <w:t>§ Use feedback to update resources and knowledge bases.</w:t>
      </w:r>
      <w:r w:rsidRPr="009B06C2">
        <w:rPr>
          <w:rFonts w:ascii="Arial" w:eastAsia="Times New Roman" w:hAnsi="Arial" w:cs="Arial"/>
          <w:color w:val="000000"/>
          <w:lang w:eastAsia="en-GB"/>
        </w:rPr>
        <w:br/>
        <w:t>§ Collaborate with teams to recommend updates based on collected feedback.</w:t>
      </w:r>
    </w:p>
    <w:p w:rsidR="009B06C2" w:rsidRPr="009B06C2" w:rsidRDefault="009B06C2" w:rsidP="009B06C2">
      <w:pPr>
        <w:spacing w:before="100" w:beforeAutospacing="1" w:after="100" w:afterAutospacing="1" w:line="240" w:lineRule="auto"/>
        <w:rPr>
          <w:rFonts w:ascii="Arial" w:eastAsia="Times New Roman" w:hAnsi="Arial" w:cs="Arial"/>
          <w:color w:val="000000"/>
          <w:lang w:eastAsia="en-GB"/>
        </w:rPr>
      </w:pPr>
      <w:r w:rsidRPr="009B06C2">
        <w:rPr>
          <w:rFonts w:ascii="Arial" w:eastAsia="Times New Roman" w:hAnsi="Arial" w:cs="Arial"/>
          <w:color w:val="000000"/>
          <w:lang w:eastAsia="en-GB"/>
        </w:rPr>
        <w:t>3. Deployment and Integration:</w:t>
      </w:r>
    </w:p>
    <w:p w:rsidR="009B06C2" w:rsidRPr="009B06C2" w:rsidRDefault="009B06C2" w:rsidP="009B06C2">
      <w:pPr>
        <w:spacing w:before="100" w:beforeAutospacing="1" w:after="100" w:afterAutospacing="1" w:line="240" w:lineRule="auto"/>
        <w:rPr>
          <w:rFonts w:ascii="Arial" w:eastAsia="Times New Roman" w:hAnsi="Arial" w:cs="Arial"/>
          <w:color w:val="000000"/>
          <w:lang w:eastAsia="en-GB"/>
        </w:rPr>
      </w:pPr>
      <w:r w:rsidRPr="009B06C2">
        <w:rPr>
          <w:rFonts w:ascii="Arial" w:eastAsia="Times New Roman" w:hAnsi="Arial" w:cs="Arial"/>
          <w:color w:val="000000"/>
          <w:lang w:eastAsia="en-GB"/>
        </w:rPr>
        <w:t>o Channels:</w:t>
      </w:r>
    </w:p>
    <w:p w:rsidR="009B06C2" w:rsidRPr="009B06C2" w:rsidRDefault="009B06C2" w:rsidP="009B06C2">
      <w:pPr>
        <w:spacing w:before="100" w:beforeAutospacing="1" w:after="100" w:afterAutospacing="1" w:line="240" w:lineRule="auto"/>
        <w:rPr>
          <w:rFonts w:ascii="Arial" w:eastAsia="Times New Roman" w:hAnsi="Arial" w:cs="Arial"/>
          <w:color w:val="000000"/>
          <w:lang w:eastAsia="en-GB"/>
        </w:rPr>
      </w:pPr>
      <w:r w:rsidRPr="009B06C2">
        <w:rPr>
          <w:rFonts w:ascii="Arial" w:eastAsia="Times New Roman" w:hAnsi="Arial" w:cs="Arial"/>
          <w:color w:val="000000"/>
          <w:lang w:eastAsia="en-GB"/>
        </w:rPr>
        <w:t>§ Deploy the chatbot on multiple channels (e.g., college website, Microsoft Teams, custom mobile apps).</w:t>
      </w:r>
    </w:p>
    <w:p w:rsidR="009B06C2" w:rsidRPr="009B06C2" w:rsidRDefault="009B06C2" w:rsidP="009B06C2">
      <w:pPr>
        <w:spacing w:before="100" w:beforeAutospacing="1" w:after="100" w:afterAutospacing="1" w:line="240" w:lineRule="auto"/>
        <w:rPr>
          <w:rFonts w:ascii="Arial" w:eastAsia="Times New Roman" w:hAnsi="Arial" w:cs="Arial"/>
          <w:color w:val="000000"/>
          <w:lang w:eastAsia="en-GB"/>
        </w:rPr>
      </w:pPr>
      <w:r w:rsidRPr="009B06C2">
        <w:rPr>
          <w:rFonts w:ascii="Arial" w:eastAsia="Times New Roman" w:hAnsi="Arial" w:cs="Arial"/>
          <w:color w:val="000000"/>
          <w:lang w:eastAsia="en-GB"/>
        </w:rPr>
        <w:t>o Integration:</w:t>
      </w:r>
    </w:p>
    <w:p w:rsidR="009B06C2" w:rsidRPr="009B06C2" w:rsidRDefault="009B06C2" w:rsidP="009B06C2">
      <w:pPr>
        <w:spacing w:before="100" w:beforeAutospacing="1" w:after="100" w:afterAutospacing="1" w:line="240" w:lineRule="auto"/>
        <w:rPr>
          <w:rFonts w:ascii="Arial" w:eastAsia="Times New Roman" w:hAnsi="Arial" w:cs="Arial"/>
          <w:color w:val="000000"/>
          <w:lang w:eastAsia="en-GB"/>
        </w:rPr>
      </w:pPr>
      <w:r w:rsidRPr="009B06C2">
        <w:rPr>
          <w:rFonts w:ascii="Arial" w:eastAsia="Times New Roman" w:hAnsi="Arial" w:cs="Arial"/>
          <w:color w:val="000000"/>
          <w:lang w:eastAsia="en-GB"/>
        </w:rPr>
        <w:t>§ Integrate with existing systems (e.g., student portal, databases).</w:t>
      </w:r>
      <w:r w:rsidRPr="009B06C2">
        <w:rPr>
          <w:rFonts w:ascii="Arial" w:eastAsia="Times New Roman" w:hAnsi="Arial" w:cs="Arial"/>
          <w:color w:val="000000"/>
          <w:lang w:eastAsia="en-GB"/>
        </w:rPr>
        <w:br/>
        <w:t>§ Ensure seamless communication between the chatbot and students.</w:t>
      </w:r>
    </w:p>
    <w:p w:rsidR="009B06C2" w:rsidRPr="009B06C2" w:rsidRDefault="009B06C2" w:rsidP="009B06C2">
      <w:pPr>
        <w:spacing w:before="100" w:beforeAutospacing="1" w:after="100" w:afterAutospacing="1" w:line="240" w:lineRule="auto"/>
        <w:rPr>
          <w:rFonts w:ascii="Arial" w:eastAsia="Times New Roman" w:hAnsi="Arial" w:cs="Arial"/>
          <w:color w:val="000000"/>
          <w:lang w:eastAsia="en-GB"/>
        </w:rPr>
      </w:pPr>
      <w:r w:rsidRPr="009B06C2">
        <w:rPr>
          <w:rFonts w:ascii="Arial" w:eastAsia="Times New Roman" w:hAnsi="Arial" w:cs="Arial"/>
          <w:color w:val="000000"/>
          <w:lang w:eastAsia="en-GB"/>
        </w:rPr>
        <w:t>Benefits:</w:t>
      </w:r>
    </w:p>
    <w:p w:rsidR="009B06C2" w:rsidRPr="009B06C2" w:rsidRDefault="009B06C2" w:rsidP="009B06C2">
      <w:pPr>
        <w:spacing w:before="100" w:beforeAutospacing="1" w:after="100" w:afterAutospacing="1" w:line="240" w:lineRule="auto"/>
        <w:rPr>
          <w:rFonts w:ascii="Arial" w:eastAsia="Times New Roman" w:hAnsi="Arial" w:cs="Arial"/>
          <w:color w:val="000000"/>
          <w:lang w:eastAsia="en-GB"/>
        </w:rPr>
      </w:pPr>
      <w:r w:rsidRPr="009B06C2">
        <w:rPr>
          <w:rFonts w:ascii="Arial" w:eastAsia="Times New Roman" w:hAnsi="Arial" w:cs="Arial"/>
          <w:color w:val="000000"/>
          <w:lang w:eastAsia="en-GB"/>
        </w:rPr>
        <w:t>o Enhanced Student Experience: Immediate assistance for course-related queries.</w:t>
      </w:r>
      <w:r w:rsidRPr="009B06C2">
        <w:rPr>
          <w:rFonts w:ascii="Arial" w:eastAsia="Times New Roman" w:hAnsi="Arial" w:cs="Arial"/>
          <w:color w:val="000000"/>
          <w:lang w:eastAsia="en-GB"/>
        </w:rPr>
        <w:br/>
        <w:t>o Efficient Support: Reduces the load on college staff during non-business hours.</w:t>
      </w:r>
      <w:r w:rsidRPr="009B06C2">
        <w:rPr>
          <w:rFonts w:ascii="Arial" w:eastAsia="Times New Roman" w:hAnsi="Arial" w:cs="Arial"/>
          <w:color w:val="000000"/>
          <w:lang w:eastAsia="en-GB"/>
        </w:rPr>
        <w:br/>
        <w:t>o Personalized Learning: Tailored responses based on course materials.</w:t>
      </w:r>
      <w:r w:rsidRPr="009B06C2">
        <w:rPr>
          <w:rFonts w:ascii="Arial" w:eastAsia="Times New Roman" w:hAnsi="Arial" w:cs="Arial"/>
          <w:color w:val="000000"/>
          <w:lang w:eastAsia="en-GB"/>
        </w:rPr>
        <w:br/>
        <w:t>o Continuous Improvement: Feedback-driven updates to support documentation.</w:t>
      </w:r>
    </w:p>
    <w:p w:rsidR="009B06C2" w:rsidRPr="009B06C2" w:rsidRDefault="009B06C2" w:rsidP="009B06C2">
      <w:pPr>
        <w:spacing w:before="100" w:beforeAutospacing="1" w:after="100" w:afterAutospacing="1" w:line="240" w:lineRule="auto"/>
        <w:rPr>
          <w:rFonts w:ascii="Arial" w:eastAsia="Times New Roman" w:hAnsi="Arial" w:cs="Arial"/>
          <w:color w:val="000000"/>
          <w:lang w:eastAsia="en-GB"/>
        </w:rPr>
      </w:pPr>
      <w:r w:rsidRPr="009B06C2">
        <w:rPr>
          <w:rFonts w:ascii="Arial" w:eastAsia="Times New Roman" w:hAnsi="Arial" w:cs="Arial"/>
          <w:color w:val="000000"/>
          <w:lang w:eastAsia="en-GB"/>
        </w:rPr>
        <w:t>Responsible AI Considerations:</w:t>
      </w:r>
    </w:p>
    <w:p w:rsidR="009B06C2" w:rsidRPr="009B06C2" w:rsidRDefault="009B06C2" w:rsidP="009B06C2">
      <w:pPr>
        <w:spacing w:before="100" w:beforeAutospacing="1" w:after="100" w:afterAutospacing="1" w:line="240" w:lineRule="auto"/>
        <w:rPr>
          <w:rFonts w:ascii="Arial" w:eastAsia="Times New Roman" w:hAnsi="Arial" w:cs="Arial"/>
          <w:color w:val="000000"/>
          <w:lang w:eastAsia="en-GB"/>
        </w:rPr>
      </w:pPr>
      <w:r w:rsidRPr="009B06C2">
        <w:rPr>
          <w:rFonts w:ascii="Arial" w:eastAsia="Times New Roman" w:hAnsi="Arial" w:cs="Arial"/>
          <w:color w:val="000000"/>
          <w:lang w:eastAsia="en-GB"/>
        </w:rPr>
        <w:t xml:space="preserve">o Evaluate how </w:t>
      </w:r>
      <w:proofErr w:type="spellStart"/>
      <w:r w:rsidRPr="009B06C2">
        <w:rPr>
          <w:rFonts w:ascii="Arial" w:eastAsia="Times New Roman" w:hAnsi="Arial" w:cs="Arial"/>
          <w:color w:val="000000"/>
          <w:lang w:eastAsia="en-GB"/>
        </w:rPr>
        <w:t>Copilot</w:t>
      </w:r>
      <w:proofErr w:type="spellEnd"/>
      <w:r w:rsidRPr="009B06C2">
        <w:rPr>
          <w:rFonts w:ascii="Arial" w:eastAsia="Times New Roman" w:hAnsi="Arial" w:cs="Arial"/>
          <w:color w:val="000000"/>
          <w:lang w:eastAsia="en-GB"/>
        </w:rPr>
        <w:t xml:space="preserve"> aligns with your organization's business processes and regulatory requirements.</w:t>
      </w:r>
      <w:r w:rsidRPr="009B06C2">
        <w:rPr>
          <w:rFonts w:ascii="Arial" w:eastAsia="Times New Roman" w:hAnsi="Arial" w:cs="Arial"/>
          <w:color w:val="000000"/>
          <w:lang w:eastAsia="en-GB"/>
        </w:rPr>
        <w:br/>
        <w:t>o Ensure responsible AI principles are followed throughout the chatbot's development.</w:t>
      </w:r>
    </w:p>
    <w:sectPr w:rsidR="009B06C2" w:rsidRPr="009B06C2" w:rsidSect="00103A08">
      <w:pgSz w:w="16838" w:h="11906" w:orient="landscape"/>
      <w:pgMar w:top="1440" w:right="1440" w:bottom="1440"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366D" w:rsidRDefault="0016366D" w:rsidP="00074B87">
      <w:pPr>
        <w:spacing w:after="0" w:line="240" w:lineRule="auto"/>
      </w:pPr>
      <w:r>
        <w:separator/>
      </w:r>
    </w:p>
  </w:endnote>
  <w:endnote w:type="continuationSeparator" w:id="0">
    <w:p w:rsidR="0016366D" w:rsidRDefault="0016366D" w:rsidP="00074B87">
      <w:pPr>
        <w:spacing w:after="0" w:line="240" w:lineRule="auto"/>
      </w:pPr>
      <w:r>
        <w:continuationSeparator/>
      </w:r>
    </w:p>
  </w:endnote>
  <w:endnote w:type="continuationNotice" w:id="1">
    <w:p w:rsidR="0016366D" w:rsidRDefault="001636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06C2" w:rsidRDefault="009B06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06C2" w:rsidRDefault="009B06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06C2" w:rsidRDefault="009B06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366D" w:rsidRDefault="0016366D" w:rsidP="00074B87">
      <w:pPr>
        <w:spacing w:after="0" w:line="240" w:lineRule="auto"/>
      </w:pPr>
      <w:r>
        <w:separator/>
      </w:r>
    </w:p>
  </w:footnote>
  <w:footnote w:type="continuationSeparator" w:id="0">
    <w:p w:rsidR="0016366D" w:rsidRDefault="0016366D" w:rsidP="00074B87">
      <w:pPr>
        <w:spacing w:after="0" w:line="240" w:lineRule="auto"/>
      </w:pPr>
      <w:r>
        <w:continuationSeparator/>
      </w:r>
    </w:p>
  </w:footnote>
  <w:footnote w:type="continuationNotice" w:id="1">
    <w:p w:rsidR="0016366D" w:rsidRDefault="0016366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06C2" w:rsidRDefault="009B06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2567" w:rsidRDefault="00972567" w:rsidP="00EC47CF">
    <w:pPr>
      <w:pStyle w:val="Header"/>
      <w:jc w:val="center"/>
    </w:pPr>
  </w:p>
  <w:p w:rsidR="00972567" w:rsidRDefault="00972567" w:rsidP="00BB59FA">
    <w:pPr>
      <w:pStyle w:val="Header"/>
      <w:jc w:val="right"/>
    </w:pPr>
    <w:r>
      <w:rPr>
        <w:noProof/>
      </w:rPr>
      <w:drawing>
        <wp:inline distT="0" distB="0" distL="0" distR="0" wp14:anchorId="3CF07E3D" wp14:editId="7127B709">
          <wp:extent cx="1695450" cy="685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8078" cy="686863"/>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2567" w:rsidRDefault="00972567" w:rsidP="005448D5">
    <w:pPr>
      <w:pStyle w:val="Header"/>
      <w:jc w:val="right"/>
    </w:pPr>
    <w:r>
      <w:rPr>
        <w:noProof/>
      </w:rPr>
      <w:drawing>
        <wp:inline distT="0" distB="0" distL="0" distR="0" wp14:anchorId="1BA5BC0C" wp14:editId="402BE1DD">
          <wp:extent cx="1695450" cy="68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8078" cy="68686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127FE"/>
    <w:multiLevelType w:val="multilevel"/>
    <w:tmpl w:val="6A907B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1B066011"/>
    <w:multiLevelType w:val="multilevel"/>
    <w:tmpl w:val="4EA6A4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E7E7DD1"/>
    <w:multiLevelType w:val="hybridMultilevel"/>
    <w:tmpl w:val="085AD5B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15:restartNumberingAfterBreak="0">
    <w:nsid w:val="1F122DCB"/>
    <w:multiLevelType w:val="hybridMultilevel"/>
    <w:tmpl w:val="1088B44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24FC1DC2"/>
    <w:multiLevelType w:val="multilevel"/>
    <w:tmpl w:val="94DAE4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5642850"/>
    <w:multiLevelType w:val="hybridMultilevel"/>
    <w:tmpl w:val="612EB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E73E4C"/>
    <w:multiLevelType w:val="multilevel"/>
    <w:tmpl w:val="345AD554"/>
    <w:lvl w:ilvl="0">
      <w:start w:val="1"/>
      <w:numFmt w:val="decimal"/>
      <w:lvlText w:val="%1"/>
      <w:lvlJc w:val="left"/>
      <w:pPr>
        <w:ind w:left="6958"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7F33F20"/>
    <w:multiLevelType w:val="hybridMultilevel"/>
    <w:tmpl w:val="97FC1366"/>
    <w:lvl w:ilvl="0" w:tplc="08090001">
      <w:start w:val="1"/>
      <w:numFmt w:val="bullet"/>
      <w:lvlText w:val=""/>
      <w:lvlJc w:val="left"/>
      <w:pPr>
        <w:ind w:left="770" w:hanging="360"/>
      </w:pPr>
      <w:rPr>
        <w:rFonts w:ascii="Symbol" w:hAnsi="Symbol" w:hint="default"/>
      </w:rPr>
    </w:lvl>
    <w:lvl w:ilvl="1" w:tplc="08090001">
      <w:start w:val="1"/>
      <w:numFmt w:val="bullet"/>
      <w:lvlText w:val=""/>
      <w:lvlJc w:val="left"/>
      <w:pPr>
        <w:ind w:left="1490" w:hanging="360"/>
      </w:pPr>
      <w:rPr>
        <w:rFonts w:ascii="Symbol" w:hAnsi="Symbol"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8" w15:restartNumberingAfterBreak="0">
    <w:nsid w:val="2A583A6B"/>
    <w:multiLevelType w:val="multilevel"/>
    <w:tmpl w:val="9000DED8"/>
    <w:lvl w:ilvl="0">
      <w:start w:val="4"/>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9" w15:restartNumberingAfterBreak="0">
    <w:nsid w:val="2A6C3C04"/>
    <w:multiLevelType w:val="hybridMultilevel"/>
    <w:tmpl w:val="F880CF6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3307546E"/>
    <w:multiLevelType w:val="hybridMultilevel"/>
    <w:tmpl w:val="8570AC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D38483B"/>
    <w:multiLevelType w:val="multilevel"/>
    <w:tmpl w:val="776494F4"/>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483857D4"/>
    <w:multiLevelType w:val="hybridMultilevel"/>
    <w:tmpl w:val="B8726F2C"/>
    <w:lvl w:ilvl="0" w:tplc="5372CDE6">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33262C4"/>
    <w:multiLevelType w:val="multilevel"/>
    <w:tmpl w:val="6A907B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5626253F"/>
    <w:multiLevelType w:val="hybridMultilevel"/>
    <w:tmpl w:val="562EB5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D2E77CC"/>
    <w:multiLevelType w:val="hybridMultilevel"/>
    <w:tmpl w:val="2D2C5B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3B843DA"/>
    <w:multiLevelType w:val="hybridMultilevel"/>
    <w:tmpl w:val="778C981C"/>
    <w:lvl w:ilvl="0" w:tplc="67E8BB00">
      <w:start w:val="3"/>
      <w:numFmt w:val="decimal"/>
      <w:lvlText w:val="%1"/>
      <w:lvlJc w:val="left"/>
      <w:pPr>
        <w:ind w:left="7166" w:hanging="360"/>
      </w:pPr>
      <w:rPr>
        <w:rFonts w:hint="default"/>
      </w:rPr>
    </w:lvl>
    <w:lvl w:ilvl="1" w:tplc="08090019">
      <w:start w:val="1"/>
      <w:numFmt w:val="lowerLetter"/>
      <w:lvlText w:val="%2."/>
      <w:lvlJc w:val="left"/>
      <w:pPr>
        <w:ind w:left="7886" w:hanging="360"/>
      </w:pPr>
    </w:lvl>
    <w:lvl w:ilvl="2" w:tplc="0809001B">
      <w:start w:val="1"/>
      <w:numFmt w:val="lowerRoman"/>
      <w:lvlText w:val="%3."/>
      <w:lvlJc w:val="right"/>
      <w:pPr>
        <w:ind w:left="8606" w:hanging="180"/>
      </w:pPr>
    </w:lvl>
    <w:lvl w:ilvl="3" w:tplc="0809000F" w:tentative="1">
      <w:start w:val="1"/>
      <w:numFmt w:val="decimal"/>
      <w:lvlText w:val="%4."/>
      <w:lvlJc w:val="left"/>
      <w:pPr>
        <w:ind w:left="9326" w:hanging="360"/>
      </w:pPr>
    </w:lvl>
    <w:lvl w:ilvl="4" w:tplc="08090019" w:tentative="1">
      <w:start w:val="1"/>
      <w:numFmt w:val="lowerLetter"/>
      <w:lvlText w:val="%5."/>
      <w:lvlJc w:val="left"/>
      <w:pPr>
        <w:ind w:left="10046" w:hanging="360"/>
      </w:pPr>
    </w:lvl>
    <w:lvl w:ilvl="5" w:tplc="0809001B" w:tentative="1">
      <w:start w:val="1"/>
      <w:numFmt w:val="lowerRoman"/>
      <w:lvlText w:val="%6."/>
      <w:lvlJc w:val="right"/>
      <w:pPr>
        <w:ind w:left="10766" w:hanging="180"/>
      </w:pPr>
    </w:lvl>
    <w:lvl w:ilvl="6" w:tplc="0809000F" w:tentative="1">
      <w:start w:val="1"/>
      <w:numFmt w:val="decimal"/>
      <w:lvlText w:val="%7."/>
      <w:lvlJc w:val="left"/>
      <w:pPr>
        <w:ind w:left="11486" w:hanging="360"/>
      </w:pPr>
    </w:lvl>
    <w:lvl w:ilvl="7" w:tplc="08090019" w:tentative="1">
      <w:start w:val="1"/>
      <w:numFmt w:val="lowerLetter"/>
      <w:lvlText w:val="%8."/>
      <w:lvlJc w:val="left"/>
      <w:pPr>
        <w:ind w:left="12206" w:hanging="360"/>
      </w:pPr>
    </w:lvl>
    <w:lvl w:ilvl="8" w:tplc="0809001B" w:tentative="1">
      <w:start w:val="1"/>
      <w:numFmt w:val="lowerRoman"/>
      <w:lvlText w:val="%9."/>
      <w:lvlJc w:val="right"/>
      <w:pPr>
        <w:ind w:left="12926" w:hanging="180"/>
      </w:pPr>
    </w:lvl>
  </w:abstractNum>
  <w:abstractNum w:abstractNumId="17" w15:restartNumberingAfterBreak="0">
    <w:nsid w:val="7BC048D6"/>
    <w:multiLevelType w:val="multilevel"/>
    <w:tmpl w:val="F1D87652"/>
    <w:lvl w:ilvl="0">
      <w:start w:val="6"/>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num w:numId="1">
    <w:abstractNumId w:val="14"/>
  </w:num>
  <w:num w:numId="2">
    <w:abstractNumId w:val="12"/>
  </w:num>
  <w:num w:numId="3">
    <w:abstractNumId w:val="10"/>
  </w:num>
  <w:num w:numId="4">
    <w:abstractNumId w:val="15"/>
  </w:num>
  <w:num w:numId="5">
    <w:abstractNumId w:val="6"/>
  </w:num>
  <w:num w:numId="6">
    <w:abstractNumId w:val="7"/>
  </w:num>
  <w:num w:numId="7">
    <w:abstractNumId w:val="5"/>
  </w:num>
  <w:num w:numId="8">
    <w:abstractNumId w:val="11"/>
  </w:num>
  <w:num w:numId="9">
    <w:abstractNumId w:val="16"/>
  </w:num>
  <w:num w:numId="10">
    <w:abstractNumId w:val="8"/>
  </w:num>
  <w:num w:numId="11">
    <w:abstractNumId w:val="0"/>
  </w:num>
  <w:num w:numId="12">
    <w:abstractNumId w:val="13"/>
  </w:num>
  <w:num w:numId="13">
    <w:abstractNumId w:val="17"/>
  </w:num>
  <w:num w:numId="14">
    <w:abstractNumId w:val="3"/>
  </w:num>
  <w:num w:numId="15">
    <w:abstractNumId w:val="4"/>
  </w:num>
  <w:num w:numId="16">
    <w:abstractNumId w:val="9"/>
  </w:num>
  <w:num w:numId="17">
    <w:abstractNumId w:val="2"/>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99B"/>
    <w:rsid w:val="0000253D"/>
    <w:rsid w:val="000043E7"/>
    <w:rsid w:val="000348F9"/>
    <w:rsid w:val="00047518"/>
    <w:rsid w:val="00074AD9"/>
    <w:rsid w:val="00074B87"/>
    <w:rsid w:val="00090ECE"/>
    <w:rsid w:val="00095C0E"/>
    <w:rsid w:val="000A0D09"/>
    <w:rsid w:val="000A2F32"/>
    <w:rsid w:val="000A6785"/>
    <w:rsid w:val="000E0015"/>
    <w:rsid w:val="000E425B"/>
    <w:rsid w:val="000E62D8"/>
    <w:rsid w:val="00103A08"/>
    <w:rsid w:val="001045EF"/>
    <w:rsid w:val="0011040B"/>
    <w:rsid w:val="00113880"/>
    <w:rsid w:val="00125561"/>
    <w:rsid w:val="00126112"/>
    <w:rsid w:val="0014116B"/>
    <w:rsid w:val="0014199B"/>
    <w:rsid w:val="00143B8A"/>
    <w:rsid w:val="00146617"/>
    <w:rsid w:val="001600DD"/>
    <w:rsid w:val="0016366D"/>
    <w:rsid w:val="00166531"/>
    <w:rsid w:val="00172B59"/>
    <w:rsid w:val="00177B85"/>
    <w:rsid w:val="00182A5F"/>
    <w:rsid w:val="0019513A"/>
    <w:rsid w:val="001C699B"/>
    <w:rsid w:val="001C785C"/>
    <w:rsid w:val="001D3BDE"/>
    <w:rsid w:val="001D62D9"/>
    <w:rsid w:val="001F32BD"/>
    <w:rsid w:val="0020161E"/>
    <w:rsid w:val="00227D42"/>
    <w:rsid w:val="00232CE7"/>
    <w:rsid w:val="0025786C"/>
    <w:rsid w:val="00283757"/>
    <w:rsid w:val="0029764B"/>
    <w:rsid w:val="002A177F"/>
    <w:rsid w:val="002B63B4"/>
    <w:rsid w:val="002C20CA"/>
    <w:rsid w:val="002C6846"/>
    <w:rsid w:val="002D006F"/>
    <w:rsid w:val="002D07C0"/>
    <w:rsid w:val="002D516A"/>
    <w:rsid w:val="002D579A"/>
    <w:rsid w:val="002D61D0"/>
    <w:rsid w:val="00303249"/>
    <w:rsid w:val="003057EC"/>
    <w:rsid w:val="00323FE5"/>
    <w:rsid w:val="003244CE"/>
    <w:rsid w:val="00325CBD"/>
    <w:rsid w:val="00335530"/>
    <w:rsid w:val="003449B0"/>
    <w:rsid w:val="00344C9C"/>
    <w:rsid w:val="00351300"/>
    <w:rsid w:val="00351870"/>
    <w:rsid w:val="003612D6"/>
    <w:rsid w:val="003614AC"/>
    <w:rsid w:val="0036239C"/>
    <w:rsid w:val="00371F4D"/>
    <w:rsid w:val="00380AD7"/>
    <w:rsid w:val="00396B38"/>
    <w:rsid w:val="003A0AAB"/>
    <w:rsid w:val="003A59B8"/>
    <w:rsid w:val="003D20B1"/>
    <w:rsid w:val="003E0207"/>
    <w:rsid w:val="003E58C8"/>
    <w:rsid w:val="003E6513"/>
    <w:rsid w:val="003E6F60"/>
    <w:rsid w:val="003F5B57"/>
    <w:rsid w:val="00401ACE"/>
    <w:rsid w:val="004149F6"/>
    <w:rsid w:val="00426EE5"/>
    <w:rsid w:val="00430A25"/>
    <w:rsid w:val="004461A7"/>
    <w:rsid w:val="00476783"/>
    <w:rsid w:val="00491987"/>
    <w:rsid w:val="004A23B1"/>
    <w:rsid w:val="004A4F9D"/>
    <w:rsid w:val="004A7646"/>
    <w:rsid w:val="004B14C3"/>
    <w:rsid w:val="004B74E0"/>
    <w:rsid w:val="004C4E6C"/>
    <w:rsid w:val="004C7BC6"/>
    <w:rsid w:val="004D5105"/>
    <w:rsid w:val="004F2C8A"/>
    <w:rsid w:val="005045F1"/>
    <w:rsid w:val="00516D45"/>
    <w:rsid w:val="005240AE"/>
    <w:rsid w:val="0052657C"/>
    <w:rsid w:val="00534FEB"/>
    <w:rsid w:val="005448D5"/>
    <w:rsid w:val="00555152"/>
    <w:rsid w:val="00564CAD"/>
    <w:rsid w:val="00582776"/>
    <w:rsid w:val="00591553"/>
    <w:rsid w:val="005B1FB5"/>
    <w:rsid w:val="005B69EB"/>
    <w:rsid w:val="005B6F3A"/>
    <w:rsid w:val="005C1EC8"/>
    <w:rsid w:val="005C3328"/>
    <w:rsid w:val="005D139C"/>
    <w:rsid w:val="005D1E5F"/>
    <w:rsid w:val="005D60DD"/>
    <w:rsid w:val="005D7548"/>
    <w:rsid w:val="00603FF8"/>
    <w:rsid w:val="00616E35"/>
    <w:rsid w:val="00626221"/>
    <w:rsid w:val="00655855"/>
    <w:rsid w:val="00664D63"/>
    <w:rsid w:val="006707C7"/>
    <w:rsid w:val="00684C2C"/>
    <w:rsid w:val="006A34E1"/>
    <w:rsid w:val="006B27F5"/>
    <w:rsid w:val="006C1C7D"/>
    <w:rsid w:val="006F302A"/>
    <w:rsid w:val="006F7FEB"/>
    <w:rsid w:val="007061A3"/>
    <w:rsid w:val="00730CC8"/>
    <w:rsid w:val="007413B0"/>
    <w:rsid w:val="0074685C"/>
    <w:rsid w:val="007753EB"/>
    <w:rsid w:val="007835CB"/>
    <w:rsid w:val="00794B29"/>
    <w:rsid w:val="007A3A78"/>
    <w:rsid w:val="007A7E55"/>
    <w:rsid w:val="007C2BB1"/>
    <w:rsid w:val="007C538C"/>
    <w:rsid w:val="007C70E0"/>
    <w:rsid w:val="007E7E29"/>
    <w:rsid w:val="007F000F"/>
    <w:rsid w:val="007F6D9A"/>
    <w:rsid w:val="007F75A4"/>
    <w:rsid w:val="00805AFC"/>
    <w:rsid w:val="0080723C"/>
    <w:rsid w:val="0082090B"/>
    <w:rsid w:val="00843612"/>
    <w:rsid w:val="00856416"/>
    <w:rsid w:val="00856438"/>
    <w:rsid w:val="0086049E"/>
    <w:rsid w:val="008726FF"/>
    <w:rsid w:val="00875DE9"/>
    <w:rsid w:val="00897023"/>
    <w:rsid w:val="008A7787"/>
    <w:rsid w:val="008D5C16"/>
    <w:rsid w:val="008D7ECE"/>
    <w:rsid w:val="008F4EAE"/>
    <w:rsid w:val="008F5762"/>
    <w:rsid w:val="00912B4E"/>
    <w:rsid w:val="00916051"/>
    <w:rsid w:val="00923EFF"/>
    <w:rsid w:val="00933242"/>
    <w:rsid w:val="009337A8"/>
    <w:rsid w:val="00947904"/>
    <w:rsid w:val="00972567"/>
    <w:rsid w:val="00990212"/>
    <w:rsid w:val="00994DD8"/>
    <w:rsid w:val="009A6601"/>
    <w:rsid w:val="009B06C2"/>
    <w:rsid w:val="009C1E01"/>
    <w:rsid w:val="009C696F"/>
    <w:rsid w:val="009C7333"/>
    <w:rsid w:val="009D1FEF"/>
    <w:rsid w:val="009D23BB"/>
    <w:rsid w:val="00A07342"/>
    <w:rsid w:val="00A153B5"/>
    <w:rsid w:val="00A46CEB"/>
    <w:rsid w:val="00A60B13"/>
    <w:rsid w:val="00A625EF"/>
    <w:rsid w:val="00A76651"/>
    <w:rsid w:val="00A802B5"/>
    <w:rsid w:val="00A81BEE"/>
    <w:rsid w:val="00AA2887"/>
    <w:rsid w:val="00AB778B"/>
    <w:rsid w:val="00AC4129"/>
    <w:rsid w:val="00AC4F17"/>
    <w:rsid w:val="00AD514F"/>
    <w:rsid w:val="00B02669"/>
    <w:rsid w:val="00B211B1"/>
    <w:rsid w:val="00B22993"/>
    <w:rsid w:val="00B22D91"/>
    <w:rsid w:val="00B261A9"/>
    <w:rsid w:val="00B43672"/>
    <w:rsid w:val="00B66DD3"/>
    <w:rsid w:val="00B773AD"/>
    <w:rsid w:val="00B807D8"/>
    <w:rsid w:val="00B84FE0"/>
    <w:rsid w:val="00B852B6"/>
    <w:rsid w:val="00BA24C5"/>
    <w:rsid w:val="00BA488D"/>
    <w:rsid w:val="00BB59FA"/>
    <w:rsid w:val="00BB6ADD"/>
    <w:rsid w:val="00BD5789"/>
    <w:rsid w:val="00BE1B26"/>
    <w:rsid w:val="00BE6B3D"/>
    <w:rsid w:val="00C22B33"/>
    <w:rsid w:val="00C42079"/>
    <w:rsid w:val="00C4480E"/>
    <w:rsid w:val="00C4504B"/>
    <w:rsid w:val="00C47E13"/>
    <w:rsid w:val="00C50809"/>
    <w:rsid w:val="00C559D3"/>
    <w:rsid w:val="00C60216"/>
    <w:rsid w:val="00C615C4"/>
    <w:rsid w:val="00C70397"/>
    <w:rsid w:val="00C779B9"/>
    <w:rsid w:val="00C86025"/>
    <w:rsid w:val="00C951B5"/>
    <w:rsid w:val="00C9571C"/>
    <w:rsid w:val="00CA3AFD"/>
    <w:rsid w:val="00CA58F8"/>
    <w:rsid w:val="00CC1AC8"/>
    <w:rsid w:val="00CC4497"/>
    <w:rsid w:val="00CD47A9"/>
    <w:rsid w:val="00CE1801"/>
    <w:rsid w:val="00CE39FE"/>
    <w:rsid w:val="00CE5438"/>
    <w:rsid w:val="00CE5A1D"/>
    <w:rsid w:val="00CF1DFD"/>
    <w:rsid w:val="00D0003B"/>
    <w:rsid w:val="00D031B7"/>
    <w:rsid w:val="00D14C4D"/>
    <w:rsid w:val="00D210F5"/>
    <w:rsid w:val="00D22A84"/>
    <w:rsid w:val="00D37634"/>
    <w:rsid w:val="00D41429"/>
    <w:rsid w:val="00D60699"/>
    <w:rsid w:val="00D62E79"/>
    <w:rsid w:val="00D64583"/>
    <w:rsid w:val="00D76724"/>
    <w:rsid w:val="00D77BAC"/>
    <w:rsid w:val="00D90D21"/>
    <w:rsid w:val="00D9530B"/>
    <w:rsid w:val="00DA1D50"/>
    <w:rsid w:val="00DA4547"/>
    <w:rsid w:val="00DB443E"/>
    <w:rsid w:val="00DB4B9F"/>
    <w:rsid w:val="00DB6418"/>
    <w:rsid w:val="00DF20FD"/>
    <w:rsid w:val="00E00AB3"/>
    <w:rsid w:val="00E01257"/>
    <w:rsid w:val="00E04C3A"/>
    <w:rsid w:val="00E165F7"/>
    <w:rsid w:val="00E24EEE"/>
    <w:rsid w:val="00E42ED8"/>
    <w:rsid w:val="00E54FE3"/>
    <w:rsid w:val="00E670F6"/>
    <w:rsid w:val="00E855F3"/>
    <w:rsid w:val="00E93043"/>
    <w:rsid w:val="00E944B5"/>
    <w:rsid w:val="00EA0DC7"/>
    <w:rsid w:val="00EB1B62"/>
    <w:rsid w:val="00EC47CF"/>
    <w:rsid w:val="00EC7445"/>
    <w:rsid w:val="00EC7DCF"/>
    <w:rsid w:val="00ED61E3"/>
    <w:rsid w:val="00EE295C"/>
    <w:rsid w:val="00F05138"/>
    <w:rsid w:val="00F1167F"/>
    <w:rsid w:val="00F15114"/>
    <w:rsid w:val="00F17DBB"/>
    <w:rsid w:val="00F24A7E"/>
    <w:rsid w:val="00F55499"/>
    <w:rsid w:val="00F62FA5"/>
    <w:rsid w:val="00F81170"/>
    <w:rsid w:val="00F827A7"/>
    <w:rsid w:val="00F90FB6"/>
    <w:rsid w:val="00F978C3"/>
    <w:rsid w:val="00FA00F1"/>
    <w:rsid w:val="00FA44F3"/>
    <w:rsid w:val="00FC7E07"/>
    <w:rsid w:val="00FD40A5"/>
    <w:rsid w:val="00FD534F"/>
    <w:rsid w:val="00FE4BE1"/>
    <w:rsid w:val="00FE775B"/>
    <w:rsid w:val="00FF5A3A"/>
    <w:rsid w:val="00FF64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1397D6"/>
  <w15:chartTrackingRefBased/>
  <w15:docId w15:val="{E173C31A-18DA-436D-8475-7755D21EC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5561"/>
  </w:style>
  <w:style w:type="paragraph" w:styleId="Heading1">
    <w:name w:val="heading 1"/>
    <w:basedOn w:val="Normal"/>
    <w:next w:val="Normal"/>
    <w:link w:val="Heading1Char"/>
    <w:uiPriority w:val="9"/>
    <w:qFormat/>
    <w:rsid w:val="00074B8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707C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707C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B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4B87"/>
  </w:style>
  <w:style w:type="paragraph" w:styleId="Footer">
    <w:name w:val="footer"/>
    <w:basedOn w:val="Normal"/>
    <w:link w:val="FooterChar"/>
    <w:uiPriority w:val="99"/>
    <w:unhideWhenUsed/>
    <w:rsid w:val="00074B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4B87"/>
  </w:style>
  <w:style w:type="character" w:customStyle="1" w:styleId="Heading1Char">
    <w:name w:val="Heading 1 Char"/>
    <w:basedOn w:val="DefaultParagraphFont"/>
    <w:link w:val="Heading1"/>
    <w:uiPriority w:val="9"/>
    <w:rsid w:val="00074B8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74B87"/>
    <w:pPr>
      <w:outlineLvl w:val="9"/>
    </w:pPr>
    <w:rPr>
      <w:lang w:val="en-US"/>
    </w:rPr>
  </w:style>
  <w:style w:type="paragraph" w:styleId="TOC1">
    <w:name w:val="toc 1"/>
    <w:basedOn w:val="Normal"/>
    <w:next w:val="Normal"/>
    <w:autoRedefine/>
    <w:uiPriority w:val="39"/>
    <w:unhideWhenUsed/>
    <w:rsid w:val="00074B87"/>
    <w:pPr>
      <w:spacing w:after="100"/>
    </w:pPr>
  </w:style>
  <w:style w:type="character" w:styleId="Hyperlink">
    <w:name w:val="Hyperlink"/>
    <w:basedOn w:val="DefaultParagraphFont"/>
    <w:uiPriority w:val="99"/>
    <w:unhideWhenUsed/>
    <w:rsid w:val="00074B87"/>
    <w:rPr>
      <w:color w:val="0563C1" w:themeColor="hyperlink"/>
      <w:u w:val="single"/>
    </w:rPr>
  </w:style>
  <w:style w:type="character" w:customStyle="1" w:styleId="UnresolvedMention1">
    <w:name w:val="Unresolved Mention1"/>
    <w:basedOn w:val="DefaultParagraphFont"/>
    <w:uiPriority w:val="99"/>
    <w:semiHidden/>
    <w:unhideWhenUsed/>
    <w:rsid w:val="004D5105"/>
    <w:rPr>
      <w:color w:val="605E5C"/>
      <w:shd w:val="clear" w:color="auto" w:fill="E1DFDD"/>
    </w:rPr>
  </w:style>
  <w:style w:type="character" w:styleId="FollowedHyperlink">
    <w:name w:val="FollowedHyperlink"/>
    <w:basedOn w:val="DefaultParagraphFont"/>
    <w:uiPriority w:val="99"/>
    <w:semiHidden/>
    <w:unhideWhenUsed/>
    <w:rsid w:val="004D5105"/>
    <w:rPr>
      <w:color w:val="954F72" w:themeColor="followedHyperlink"/>
      <w:u w:val="single"/>
    </w:rPr>
  </w:style>
  <w:style w:type="paragraph" w:customStyle="1" w:styleId="paragraph">
    <w:name w:val="paragraph"/>
    <w:basedOn w:val="Normal"/>
    <w:rsid w:val="004D510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4D5105"/>
  </w:style>
  <w:style w:type="character" w:customStyle="1" w:styleId="normaltextrun">
    <w:name w:val="normaltextrun"/>
    <w:basedOn w:val="DefaultParagraphFont"/>
    <w:rsid w:val="004D5105"/>
  </w:style>
  <w:style w:type="table" w:styleId="TableGrid">
    <w:name w:val="Table Grid"/>
    <w:basedOn w:val="TableNormal"/>
    <w:uiPriority w:val="39"/>
    <w:rsid w:val="002D07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C7B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7BC6"/>
    <w:rPr>
      <w:rFonts w:ascii="Segoe UI" w:hAnsi="Segoe UI" w:cs="Segoe UI"/>
      <w:sz w:val="18"/>
      <w:szCs w:val="18"/>
    </w:rPr>
  </w:style>
  <w:style w:type="character" w:customStyle="1" w:styleId="Heading2Char">
    <w:name w:val="Heading 2 Char"/>
    <w:basedOn w:val="DefaultParagraphFont"/>
    <w:link w:val="Heading2"/>
    <w:uiPriority w:val="9"/>
    <w:rsid w:val="006707C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707C7"/>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6707C7"/>
    <w:pPr>
      <w:ind w:left="720"/>
      <w:contextualSpacing/>
    </w:pPr>
  </w:style>
  <w:style w:type="character" w:styleId="UnresolvedMention">
    <w:name w:val="Unresolved Mention"/>
    <w:basedOn w:val="DefaultParagraphFont"/>
    <w:uiPriority w:val="99"/>
    <w:semiHidden/>
    <w:unhideWhenUsed/>
    <w:rsid w:val="00C60216"/>
    <w:rPr>
      <w:color w:val="605E5C"/>
      <w:shd w:val="clear" w:color="auto" w:fill="E1DFDD"/>
    </w:rPr>
  </w:style>
  <w:style w:type="table" w:customStyle="1" w:styleId="TableGrid1">
    <w:name w:val="Table Grid1"/>
    <w:basedOn w:val="TableNormal"/>
    <w:next w:val="TableGrid"/>
    <w:uiPriority w:val="39"/>
    <w:rsid w:val="00BE6B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B4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B4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B4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B4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DB4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05AFC"/>
    <w:pPr>
      <w:autoSpaceDE w:val="0"/>
      <w:autoSpaceDN w:val="0"/>
      <w:adjustRightInd w:val="0"/>
      <w:spacing w:after="0" w:line="240" w:lineRule="auto"/>
    </w:pPr>
    <w:rPr>
      <w:rFonts w:ascii="Arial" w:hAnsi="Arial" w:cs="Arial"/>
      <w:color w:val="000000"/>
      <w:sz w:val="24"/>
      <w:szCs w:val="24"/>
    </w:rPr>
  </w:style>
  <w:style w:type="table" w:customStyle="1" w:styleId="TableGrid31">
    <w:name w:val="Table Grid31"/>
    <w:basedOn w:val="TableNormal"/>
    <w:next w:val="TableGrid"/>
    <w:uiPriority w:val="39"/>
    <w:rsid w:val="00B773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0043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0043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22B33"/>
    <w:rPr>
      <w:rFonts w:ascii="Times New Roman" w:hAnsi="Times New Roman" w:cs="Times New Roman"/>
      <w:sz w:val="24"/>
      <w:szCs w:val="24"/>
    </w:rPr>
  </w:style>
  <w:style w:type="character" w:customStyle="1" w:styleId="scxw197648942">
    <w:name w:val="scxw197648942"/>
    <w:basedOn w:val="DefaultParagraphFont"/>
    <w:rsid w:val="00BA488D"/>
  </w:style>
  <w:style w:type="character" w:customStyle="1" w:styleId="scxw106224865">
    <w:name w:val="scxw106224865"/>
    <w:basedOn w:val="DefaultParagraphFont"/>
    <w:rsid w:val="00BA488D"/>
  </w:style>
  <w:style w:type="character" w:customStyle="1" w:styleId="scxw16128790">
    <w:name w:val="scxw16128790"/>
    <w:basedOn w:val="DefaultParagraphFont"/>
    <w:rsid w:val="00BA488D"/>
  </w:style>
  <w:style w:type="character" w:customStyle="1" w:styleId="scxw125198748">
    <w:name w:val="scxw125198748"/>
    <w:basedOn w:val="DefaultParagraphFont"/>
    <w:rsid w:val="00BA488D"/>
  </w:style>
  <w:style w:type="character" w:customStyle="1" w:styleId="scxw427748">
    <w:name w:val="scxw427748"/>
    <w:basedOn w:val="DefaultParagraphFont"/>
    <w:rsid w:val="00BA24C5"/>
  </w:style>
  <w:style w:type="character" w:customStyle="1" w:styleId="scxw235335961">
    <w:name w:val="scxw235335961"/>
    <w:basedOn w:val="DefaultParagraphFont"/>
    <w:rsid w:val="004A23B1"/>
  </w:style>
  <w:style w:type="character" w:customStyle="1" w:styleId="scxw108984569">
    <w:name w:val="scxw108984569"/>
    <w:basedOn w:val="DefaultParagraphFont"/>
    <w:rsid w:val="00FF64B9"/>
  </w:style>
  <w:style w:type="character" w:customStyle="1" w:styleId="scxw203433066">
    <w:name w:val="scxw203433066"/>
    <w:basedOn w:val="DefaultParagraphFont"/>
    <w:rsid w:val="008D5C16"/>
  </w:style>
  <w:style w:type="character" w:customStyle="1" w:styleId="scxw71050975">
    <w:name w:val="scxw71050975"/>
    <w:basedOn w:val="DefaultParagraphFont"/>
    <w:rsid w:val="008D5C16"/>
  </w:style>
  <w:style w:type="character" w:customStyle="1" w:styleId="scxw66010343">
    <w:name w:val="scxw66010343"/>
    <w:basedOn w:val="DefaultParagraphFont"/>
    <w:rsid w:val="008D5C16"/>
  </w:style>
  <w:style w:type="character" w:customStyle="1" w:styleId="scxw210238980">
    <w:name w:val="scxw210238980"/>
    <w:basedOn w:val="DefaultParagraphFont"/>
    <w:rsid w:val="008D5C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0851">
      <w:bodyDiv w:val="1"/>
      <w:marLeft w:val="0"/>
      <w:marRight w:val="0"/>
      <w:marTop w:val="0"/>
      <w:marBottom w:val="0"/>
      <w:divBdr>
        <w:top w:val="none" w:sz="0" w:space="0" w:color="auto"/>
        <w:left w:val="none" w:sz="0" w:space="0" w:color="auto"/>
        <w:bottom w:val="none" w:sz="0" w:space="0" w:color="auto"/>
        <w:right w:val="none" w:sz="0" w:space="0" w:color="auto"/>
      </w:divBdr>
    </w:div>
    <w:div w:id="10881897">
      <w:bodyDiv w:val="1"/>
      <w:marLeft w:val="0"/>
      <w:marRight w:val="0"/>
      <w:marTop w:val="0"/>
      <w:marBottom w:val="0"/>
      <w:divBdr>
        <w:top w:val="none" w:sz="0" w:space="0" w:color="auto"/>
        <w:left w:val="none" w:sz="0" w:space="0" w:color="auto"/>
        <w:bottom w:val="none" w:sz="0" w:space="0" w:color="auto"/>
        <w:right w:val="none" w:sz="0" w:space="0" w:color="auto"/>
      </w:divBdr>
    </w:div>
    <w:div w:id="132606112">
      <w:bodyDiv w:val="1"/>
      <w:marLeft w:val="0"/>
      <w:marRight w:val="0"/>
      <w:marTop w:val="0"/>
      <w:marBottom w:val="0"/>
      <w:divBdr>
        <w:top w:val="none" w:sz="0" w:space="0" w:color="auto"/>
        <w:left w:val="none" w:sz="0" w:space="0" w:color="auto"/>
        <w:bottom w:val="none" w:sz="0" w:space="0" w:color="auto"/>
        <w:right w:val="none" w:sz="0" w:space="0" w:color="auto"/>
      </w:divBdr>
      <w:divsChild>
        <w:div w:id="667249794">
          <w:marLeft w:val="0"/>
          <w:marRight w:val="0"/>
          <w:marTop w:val="0"/>
          <w:marBottom w:val="0"/>
          <w:divBdr>
            <w:top w:val="none" w:sz="0" w:space="0" w:color="auto"/>
            <w:left w:val="none" w:sz="0" w:space="0" w:color="auto"/>
            <w:bottom w:val="none" w:sz="0" w:space="0" w:color="auto"/>
            <w:right w:val="none" w:sz="0" w:space="0" w:color="auto"/>
          </w:divBdr>
        </w:div>
        <w:div w:id="1404374683">
          <w:marLeft w:val="0"/>
          <w:marRight w:val="0"/>
          <w:marTop w:val="0"/>
          <w:marBottom w:val="0"/>
          <w:divBdr>
            <w:top w:val="none" w:sz="0" w:space="0" w:color="auto"/>
            <w:left w:val="none" w:sz="0" w:space="0" w:color="auto"/>
            <w:bottom w:val="none" w:sz="0" w:space="0" w:color="auto"/>
            <w:right w:val="none" w:sz="0" w:space="0" w:color="auto"/>
          </w:divBdr>
        </w:div>
        <w:div w:id="1806655499">
          <w:marLeft w:val="0"/>
          <w:marRight w:val="0"/>
          <w:marTop w:val="0"/>
          <w:marBottom w:val="0"/>
          <w:divBdr>
            <w:top w:val="none" w:sz="0" w:space="0" w:color="auto"/>
            <w:left w:val="none" w:sz="0" w:space="0" w:color="auto"/>
            <w:bottom w:val="none" w:sz="0" w:space="0" w:color="auto"/>
            <w:right w:val="none" w:sz="0" w:space="0" w:color="auto"/>
          </w:divBdr>
        </w:div>
        <w:div w:id="542718886">
          <w:marLeft w:val="0"/>
          <w:marRight w:val="0"/>
          <w:marTop w:val="0"/>
          <w:marBottom w:val="0"/>
          <w:divBdr>
            <w:top w:val="none" w:sz="0" w:space="0" w:color="auto"/>
            <w:left w:val="none" w:sz="0" w:space="0" w:color="auto"/>
            <w:bottom w:val="none" w:sz="0" w:space="0" w:color="auto"/>
            <w:right w:val="none" w:sz="0" w:space="0" w:color="auto"/>
          </w:divBdr>
        </w:div>
        <w:div w:id="1729260799">
          <w:marLeft w:val="0"/>
          <w:marRight w:val="0"/>
          <w:marTop w:val="0"/>
          <w:marBottom w:val="0"/>
          <w:divBdr>
            <w:top w:val="none" w:sz="0" w:space="0" w:color="auto"/>
            <w:left w:val="none" w:sz="0" w:space="0" w:color="auto"/>
            <w:bottom w:val="none" w:sz="0" w:space="0" w:color="auto"/>
            <w:right w:val="none" w:sz="0" w:space="0" w:color="auto"/>
          </w:divBdr>
        </w:div>
        <w:div w:id="755442213">
          <w:marLeft w:val="0"/>
          <w:marRight w:val="0"/>
          <w:marTop w:val="0"/>
          <w:marBottom w:val="0"/>
          <w:divBdr>
            <w:top w:val="none" w:sz="0" w:space="0" w:color="auto"/>
            <w:left w:val="none" w:sz="0" w:space="0" w:color="auto"/>
            <w:bottom w:val="none" w:sz="0" w:space="0" w:color="auto"/>
            <w:right w:val="none" w:sz="0" w:space="0" w:color="auto"/>
          </w:divBdr>
        </w:div>
      </w:divsChild>
    </w:div>
    <w:div w:id="196503345">
      <w:bodyDiv w:val="1"/>
      <w:marLeft w:val="0"/>
      <w:marRight w:val="0"/>
      <w:marTop w:val="0"/>
      <w:marBottom w:val="0"/>
      <w:divBdr>
        <w:top w:val="none" w:sz="0" w:space="0" w:color="auto"/>
        <w:left w:val="none" w:sz="0" w:space="0" w:color="auto"/>
        <w:bottom w:val="none" w:sz="0" w:space="0" w:color="auto"/>
        <w:right w:val="none" w:sz="0" w:space="0" w:color="auto"/>
      </w:divBdr>
      <w:divsChild>
        <w:div w:id="1810243995">
          <w:marLeft w:val="0"/>
          <w:marRight w:val="0"/>
          <w:marTop w:val="0"/>
          <w:marBottom w:val="0"/>
          <w:divBdr>
            <w:top w:val="none" w:sz="0" w:space="0" w:color="auto"/>
            <w:left w:val="none" w:sz="0" w:space="0" w:color="auto"/>
            <w:bottom w:val="none" w:sz="0" w:space="0" w:color="auto"/>
            <w:right w:val="none" w:sz="0" w:space="0" w:color="auto"/>
          </w:divBdr>
        </w:div>
        <w:div w:id="943684656">
          <w:marLeft w:val="0"/>
          <w:marRight w:val="0"/>
          <w:marTop w:val="0"/>
          <w:marBottom w:val="0"/>
          <w:divBdr>
            <w:top w:val="none" w:sz="0" w:space="0" w:color="auto"/>
            <w:left w:val="none" w:sz="0" w:space="0" w:color="auto"/>
            <w:bottom w:val="none" w:sz="0" w:space="0" w:color="auto"/>
            <w:right w:val="none" w:sz="0" w:space="0" w:color="auto"/>
          </w:divBdr>
        </w:div>
        <w:div w:id="1999654787">
          <w:marLeft w:val="0"/>
          <w:marRight w:val="0"/>
          <w:marTop w:val="0"/>
          <w:marBottom w:val="0"/>
          <w:divBdr>
            <w:top w:val="none" w:sz="0" w:space="0" w:color="auto"/>
            <w:left w:val="none" w:sz="0" w:space="0" w:color="auto"/>
            <w:bottom w:val="none" w:sz="0" w:space="0" w:color="auto"/>
            <w:right w:val="none" w:sz="0" w:space="0" w:color="auto"/>
          </w:divBdr>
        </w:div>
        <w:div w:id="63794333">
          <w:marLeft w:val="0"/>
          <w:marRight w:val="0"/>
          <w:marTop w:val="0"/>
          <w:marBottom w:val="0"/>
          <w:divBdr>
            <w:top w:val="none" w:sz="0" w:space="0" w:color="auto"/>
            <w:left w:val="none" w:sz="0" w:space="0" w:color="auto"/>
            <w:bottom w:val="none" w:sz="0" w:space="0" w:color="auto"/>
            <w:right w:val="none" w:sz="0" w:space="0" w:color="auto"/>
          </w:divBdr>
        </w:div>
        <w:div w:id="1840382566">
          <w:marLeft w:val="0"/>
          <w:marRight w:val="0"/>
          <w:marTop w:val="0"/>
          <w:marBottom w:val="0"/>
          <w:divBdr>
            <w:top w:val="none" w:sz="0" w:space="0" w:color="auto"/>
            <w:left w:val="none" w:sz="0" w:space="0" w:color="auto"/>
            <w:bottom w:val="none" w:sz="0" w:space="0" w:color="auto"/>
            <w:right w:val="none" w:sz="0" w:space="0" w:color="auto"/>
          </w:divBdr>
        </w:div>
      </w:divsChild>
    </w:div>
    <w:div w:id="265776153">
      <w:bodyDiv w:val="1"/>
      <w:marLeft w:val="0"/>
      <w:marRight w:val="0"/>
      <w:marTop w:val="0"/>
      <w:marBottom w:val="0"/>
      <w:divBdr>
        <w:top w:val="none" w:sz="0" w:space="0" w:color="auto"/>
        <w:left w:val="none" w:sz="0" w:space="0" w:color="auto"/>
        <w:bottom w:val="none" w:sz="0" w:space="0" w:color="auto"/>
        <w:right w:val="none" w:sz="0" w:space="0" w:color="auto"/>
      </w:divBdr>
    </w:div>
    <w:div w:id="335109800">
      <w:bodyDiv w:val="1"/>
      <w:marLeft w:val="0"/>
      <w:marRight w:val="0"/>
      <w:marTop w:val="0"/>
      <w:marBottom w:val="0"/>
      <w:divBdr>
        <w:top w:val="none" w:sz="0" w:space="0" w:color="auto"/>
        <w:left w:val="none" w:sz="0" w:space="0" w:color="auto"/>
        <w:bottom w:val="none" w:sz="0" w:space="0" w:color="auto"/>
        <w:right w:val="none" w:sz="0" w:space="0" w:color="auto"/>
      </w:divBdr>
    </w:div>
    <w:div w:id="351035563">
      <w:bodyDiv w:val="1"/>
      <w:marLeft w:val="0"/>
      <w:marRight w:val="0"/>
      <w:marTop w:val="0"/>
      <w:marBottom w:val="0"/>
      <w:divBdr>
        <w:top w:val="none" w:sz="0" w:space="0" w:color="auto"/>
        <w:left w:val="none" w:sz="0" w:space="0" w:color="auto"/>
        <w:bottom w:val="none" w:sz="0" w:space="0" w:color="auto"/>
        <w:right w:val="none" w:sz="0" w:space="0" w:color="auto"/>
      </w:divBdr>
    </w:div>
    <w:div w:id="388112314">
      <w:bodyDiv w:val="1"/>
      <w:marLeft w:val="0"/>
      <w:marRight w:val="0"/>
      <w:marTop w:val="0"/>
      <w:marBottom w:val="0"/>
      <w:divBdr>
        <w:top w:val="none" w:sz="0" w:space="0" w:color="auto"/>
        <w:left w:val="none" w:sz="0" w:space="0" w:color="auto"/>
        <w:bottom w:val="none" w:sz="0" w:space="0" w:color="auto"/>
        <w:right w:val="none" w:sz="0" w:space="0" w:color="auto"/>
      </w:divBdr>
    </w:div>
    <w:div w:id="389502845">
      <w:bodyDiv w:val="1"/>
      <w:marLeft w:val="0"/>
      <w:marRight w:val="0"/>
      <w:marTop w:val="0"/>
      <w:marBottom w:val="0"/>
      <w:divBdr>
        <w:top w:val="none" w:sz="0" w:space="0" w:color="auto"/>
        <w:left w:val="none" w:sz="0" w:space="0" w:color="auto"/>
        <w:bottom w:val="none" w:sz="0" w:space="0" w:color="auto"/>
        <w:right w:val="none" w:sz="0" w:space="0" w:color="auto"/>
      </w:divBdr>
      <w:divsChild>
        <w:div w:id="2101488724">
          <w:marLeft w:val="0"/>
          <w:marRight w:val="0"/>
          <w:marTop w:val="0"/>
          <w:marBottom w:val="0"/>
          <w:divBdr>
            <w:top w:val="none" w:sz="0" w:space="0" w:color="auto"/>
            <w:left w:val="none" w:sz="0" w:space="0" w:color="auto"/>
            <w:bottom w:val="none" w:sz="0" w:space="0" w:color="auto"/>
            <w:right w:val="none" w:sz="0" w:space="0" w:color="auto"/>
          </w:divBdr>
        </w:div>
        <w:div w:id="612135885">
          <w:marLeft w:val="0"/>
          <w:marRight w:val="0"/>
          <w:marTop w:val="0"/>
          <w:marBottom w:val="0"/>
          <w:divBdr>
            <w:top w:val="none" w:sz="0" w:space="0" w:color="auto"/>
            <w:left w:val="none" w:sz="0" w:space="0" w:color="auto"/>
            <w:bottom w:val="none" w:sz="0" w:space="0" w:color="auto"/>
            <w:right w:val="none" w:sz="0" w:space="0" w:color="auto"/>
          </w:divBdr>
        </w:div>
        <w:div w:id="545219671">
          <w:marLeft w:val="0"/>
          <w:marRight w:val="0"/>
          <w:marTop w:val="0"/>
          <w:marBottom w:val="0"/>
          <w:divBdr>
            <w:top w:val="none" w:sz="0" w:space="0" w:color="auto"/>
            <w:left w:val="none" w:sz="0" w:space="0" w:color="auto"/>
            <w:bottom w:val="none" w:sz="0" w:space="0" w:color="auto"/>
            <w:right w:val="none" w:sz="0" w:space="0" w:color="auto"/>
          </w:divBdr>
        </w:div>
        <w:div w:id="246623803">
          <w:marLeft w:val="0"/>
          <w:marRight w:val="0"/>
          <w:marTop w:val="0"/>
          <w:marBottom w:val="0"/>
          <w:divBdr>
            <w:top w:val="none" w:sz="0" w:space="0" w:color="auto"/>
            <w:left w:val="none" w:sz="0" w:space="0" w:color="auto"/>
            <w:bottom w:val="none" w:sz="0" w:space="0" w:color="auto"/>
            <w:right w:val="none" w:sz="0" w:space="0" w:color="auto"/>
          </w:divBdr>
        </w:div>
      </w:divsChild>
    </w:div>
    <w:div w:id="526600078">
      <w:bodyDiv w:val="1"/>
      <w:marLeft w:val="0"/>
      <w:marRight w:val="0"/>
      <w:marTop w:val="0"/>
      <w:marBottom w:val="0"/>
      <w:divBdr>
        <w:top w:val="none" w:sz="0" w:space="0" w:color="auto"/>
        <w:left w:val="none" w:sz="0" w:space="0" w:color="auto"/>
        <w:bottom w:val="none" w:sz="0" w:space="0" w:color="auto"/>
        <w:right w:val="none" w:sz="0" w:space="0" w:color="auto"/>
      </w:divBdr>
    </w:div>
    <w:div w:id="767431732">
      <w:bodyDiv w:val="1"/>
      <w:marLeft w:val="0"/>
      <w:marRight w:val="0"/>
      <w:marTop w:val="0"/>
      <w:marBottom w:val="0"/>
      <w:divBdr>
        <w:top w:val="none" w:sz="0" w:space="0" w:color="auto"/>
        <w:left w:val="none" w:sz="0" w:space="0" w:color="auto"/>
        <w:bottom w:val="none" w:sz="0" w:space="0" w:color="auto"/>
        <w:right w:val="none" w:sz="0" w:space="0" w:color="auto"/>
      </w:divBdr>
      <w:divsChild>
        <w:div w:id="1337733839">
          <w:marLeft w:val="0"/>
          <w:marRight w:val="0"/>
          <w:marTop w:val="0"/>
          <w:marBottom w:val="0"/>
          <w:divBdr>
            <w:top w:val="none" w:sz="0" w:space="0" w:color="auto"/>
            <w:left w:val="none" w:sz="0" w:space="0" w:color="auto"/>
            <w:bottom w:val="none" w:sz="0" w:space="0" w:color="auto"/>
            <w:right w:val="none" w:sz="0" w:space="0" w:color="auto"/>
          </w:divBdr>
        </w:div>
        <w:div w:id="952593210">
          <w:marLeft w:val="0"/>
          <w:marRight w:val="0"/>
          <w:marTop w:val="0"/>
          <w:marBottom w:val="0"/>
          <w:divBdr>
            <w:top w:val="none" w:sz="0" w:space="0" w:color="auto"/>
            <w:left w:val="none" w:sz="0" w:space="0" w:color="auto"/>
            <w:bottom w:val="none" w:sz="0" w:space="0" w:color="auto"/>
            <w:right w:val="none" w:sz="0" w:space="0" w:color="auto"/>
          </w:divBdr>
        </w:div>
        <w:div w:id="1068069498">
          <w:marLeft w:val="0"/>
          <w:marRight w:val="0"/>
          <w:marTop w:val="0"/>
          <w:marBottom w:val="0"/>
          <w:divBdr>
            <w:top w:val="none" w:sz="0" w:space="0" w:color="auto"/>
            <w:left w:val="none" w:sz="0" w:space="0" w:color="auto"/>
            <w:bottom w:val="none" w:sz="0" w:space="0" w:color="auto"/>
            <w:right w:val="none" w:sz="0" w:space="0" w:color="auto"/>
          </w:divBdr>
        </w:div>
        <w:div w:id="1840927374">
          <w:marLeft w:val="0"/>
          <w:marRight w:val="0"/>
          <w:marTop w:val="0"/>
          <w:marBottom w:val="0"/>
          <w:divBdr>
            <w:top w:val="none" w:sz="0" w:space="0" w:color="auto"/>
            <w:left w:val="none" w:sz="0" w:space="0" w:color="auto"/>
            <w:bottom w:val="none" w:sz="0" w:space="0" w:color="auto"/>
            <w:right w:val="none" w:sz="0" w:space="0" w:color="auto"/>
          </w:divBdr>
        </w:div>
        <w:div w:id="1062755939">
          <w:marLeft w:val="0"/>
          <w:marRight w:val="0"/>
          <w:marTop w:val="0"/>
          <w:marBottom w:val="0"/>
          <w:divBdr>
            <w:top w:val="none" w:sz="0" w:space="0" w:color="auto"/>
            <w:left w:val="none" w:sz="0" w:space="0" w:color="auto"/>
            <w:bottom w:val="none" w:sz="0" w:space="0" w:color="auto"/>
            <w:right w:val="none" w:sz="0" w:space="0" w:color="auto"/>
          </w:divBdr>
        </w:div>
        <w:div w:id="479545785">
          <w:marLeft w:val="0"/>
          <w:marRight w:val="0"/>
          <w:marTop w:val="0"/>
          <w:marBottom w:val="0"/>
          <w:divBdr>
            <w:top w:val="none" w:sz="0" w:space="0" w:color="auto"/>
            <w:left w:val="none" w:sz="0" w:space="0" w:color="auto"/>
            <w:bottom w:val="none" w:sz="0" w:space="0" w:color="auto"/>
            <w:right w:val="none" w:sz="0" w:space="0" w:color="auto"/>
          </w:divBdr>
        </w:div>
        <w:div w:id="1642610047">
          <w:marLeft w:val="0"/>
          <w:marRight w:val="0"/>
          <w:marTop w:val="0"/>
          <w:marBottom w:val="0"/>
          <w:divBdr>
            <w:top w:val="none" w:sz="0" w:space="0" w:color="auto"/>
            <w:left w:val="none" w:sz="0" w:space="0" w:color="auto"/>
            <w:bottom w:val="none" w:sz="0" w:space="0" w:color="auto"/>
            <w:right w:val="none" w:sz="0" w:space="0" w:color="auto"/>
          </w:divBdr>
        </w:div>
        <w:div w:id="1128354740">
          <w:marLeft w:val="0"/>
          <w:marRight w:val="0"/>
          <w:marTop w:val="0"/>
          <w:marBottom w:val="0"/>
          <w:divBdr>
            <w:top w:val="none" w:sz="0" w:space="0" w:color="auto"/>
            <w:left w:val="none" w:sz="0" w:space="0" w:color="auto"/>
            <w:bottom w:val="none" w:sz="0" w:space="0" w:color="auto"/>
            <w:right w:val="none" w:sz="0" w:space="0" w:color="auto"/>
          </w:divBdr>
        </w:div>
        <w:div w:id="1056929328">
          <w:marLeft w:val="0"/>
          <w:marRight w:val="0"/>
          <w:marTop w:val="0"/>
          <w:marBottom w:val="0"/>
          <w:divBdr>
            <w:top w:val="none" w:sz="0" w:space="0" w:color="auto"/>
            <w:left w:val="none" w:sz="0" w:space="0" w:color="auto"/>
            <w:bottom w:val="none" w:sz="0" w:space="0" w:color="auto"/>
            <w:right w:val="none" w:sz="0" w:space="0" w:color="auto"/>
          </w:divBdr>
        </w:div>
      </w:divsChild>
    </w:div>
    <w:div w:id="981153692">
      <w:bodyDiv w:val="1"/>
      <w:marLeft w:val="0"/>
      <w:marRight w:val="0"/>
      <w:marTop w:val="0"/>
      <w:marBottom w:val="0"/>
      <w:divBdr>
        <w:top w:val="none" w:sz="0" w:space="0" w:color="auto"/>
        <w:left w:val="none" w:sz="0" w:space="0" w:color="auto"/>
        <w:bottom w:val="none" w:sz="0" w:space="0" w:color="auto"/>
        <w:right w:val="none" w:sz="0" w:space="0" w:color="auto"/>
      </w:divBdr>
    </w:div>
    <w:div w:id="1046444618">
      <w:bodyDiv w:val="1"/>
      <w:marLeft w:val="0"/>
      <w:marRight w:val="0"/>
      <w:marTop w:val="0"/>
      <w:marBottom w:val="0"/>
      <w:divBdr>
        <w:top w:val="none" w:sz="0" w:space="0" w:color="auto"/>
        <w:left w:val="none" w:sz="0" w:space="0" w:color="auto"/>
        <w:bottom w:val="none" w:sz="0" w:space="0" w:color="auto"/>
        <w:right w:val="none" w:sz="0" w:space="0" w:color="auto"/>
      </w:divBdr>
      <w:divsChild>
        <w:div w:id="1742025709">
          <w:marLeft w:val="0"/>
          <w:marRight w:val="0"/>
          <w:marTop w:val="0"/>
          <w:marBottom w:val="0"/>
          <w:divBdr>
            <w:top w:val="none" w:sz="0" w:space="0" w:color="auto"/>
            <w:left w:val="none" w:sz="0" w:space="0" w:color="auto"/>
            <w:bottom w:val="none" w:sz="0" w:space="0" w:color="auto"/>
            <w:right w:val="none" w:sz="0" w:space="0" w:color="auto"/>
          </w:divBdr>
        </w:div>
        <w:div w:id="889926874">
          <w:marLeft w:val="0"/>
          <w:marRight w:val="0"/>
          <w:marTop w:val="0"/>
          <w:marBottom w:val="0"/>
          <w:divBdr>
            <w:top w:val="none" w:sz="0" w:space="0" w:color="auto"/>
            <w:left w:val="none" w:sz="0" w:space="0" w:color="auto"/>
            <w:bottom w:val="none" w:sz="0" w:space="0" w:color="auto"/>
            <w:right w:val="none" w:sz="0" w:space="0" w:color="auto"/>
          </w:divBdr>
        </w:div>
        <w:div w:id="536311327">
          <w:marLeft w:val="0"/>
          <w:marRight w:val="0"/>
          <w:marTop w:val="0"/>
          <w:marBottom w:val="0"/>
          <w:divBdr>
            <w:top w:val="none" w:sz="0" w:space="0" w:color="auto"/>
            <w:left w:val="none" w:sz="0" w:space="0" w:color="auto"/>
            <w:bottom w:val="none" w:sz="0" w:space="0" w:color="auto"/>
            <w:right w:val="none" w:sz="0" w:space="0" w:color="auto"/>
          </w:divBdr>
        </w:div>
        <w:div w:id="1082801059">
          <w:marLeft w:val="0"/>
          <w:marRight w:val="0"/>
          <w:marTop w:val="0"/>
          <w:marBottom w:val="0"/>
          <w:divBdr>
            <w:top w:val="none" w:sz="0" w:space="0" w:color="auto"/>
            <w:left w:val="none" w:sz="0" w:space="0" w:color="auto"/>
            <w:bottom w:val="none" w:sz="0" w:space="0" w:color="auto"/>
            <w:right w:val="none" w:sz="0" w:space="0" w:color="auto"/>
          </w:divBdr>
        </w:div>
        <w:div w:id="44985799">
          <w:marLeft w:val="0"/>
          <w:marRight w:val="0"/>
          <w:marTop w:val="0"/>
          <w:marBottom w:val="0"/>
          <w:divBdr>
            <w:top w:val="none" w:sz="0" w:space="0" w:color="auto"/>
            <w:left w:val="none" w:sz="0" w:space="0" w:color="auto"/>
            <w:bottom w:val="none" w:sz="0" w:space="0" w:color="auto"/>
            <w:right w:val="none" w:sz="0" w:space="0" w:color="auto"/>
          </w:divBdr>
        </w:div>
        <w:div w:id="512695246">
          <w:marLeft w:val="0"/>
          <w:marRight w:val="0"/>
          <w:marTop w:val="0"/>
          <w:marBottom w:val="0"/>
          <w:divBdr>
            <w:top w:val="none" w:sz="0" w:space="0" w:color="auto"/>
            <w:left w:val="none" w:sz="0" w:space="0" w:color="auto"/>
            <w:bottom w:val="none" w:sz="0" w:space="0" w:color="auto"/>
            <w:right w:val="none" w:sz="0" w:space="0" w:color="auto"/>
          </w:divBdr>
        </w:div>
        <w:div w:id="976495210">
          <w:marLeft w:val="0"/>
          <w:marRight w:val="0"/>
          <w:marTop w:val="0"/>
          <w:marBottom w:val="0"/>
          <w:divBdr>
            <w:top w:val="none" w:sz="0" w:space="0" w:color="auto"/>
            <w:left w:val="none" w:sz="0" w:space="0" w:color="auto"/>
            <w:bottom w:val="none" w:sz="0" w:space="0" w:color="auto"/>
            <w:right w:val="none" w:sz="0" w:space="0" w:color="auto"/>
          </w:divBdr>
        </w:div>
      </w:divsChild>
    </w:div>
    <w:div w:id="1094128634">
      <w:bodyDiv w:val="1"/>
      <w:marLeft w:val="0"/>
      <w:marRight w:val="0"/>
      <w:marTop w:val="0"/>
      <w:marBottom w:val="0"/>
      <w:divBdr>
        <w:top w:val="none" w:sz="0" w:space="0" w:color="auto"/>
        <w:left w:val="none" w:sz="0" w:space="0" w:color="auto"/>
        <w:bottom w:val="none" w:sz="0" w:space="0" w:color="auto"/>
        <w:right w:val="none" w:sz="0" w:space="0" w:color="auto"/>
      </w:divBdr>
      <w:divsChild>
        <w:div w:id="531454619">
          <w:marLeft w:val="0"/>
          <w:marRight w:val="0"/>
          <w:marTop w:val="0"/>
          <w:marBottom w:val="0"/>
          <w:divBdr>
            <w:top w:val="none" w:sz="0" w:space="0" w:color="auto"/>
            <w:left w:val="none" w:sz="0" w:space="0" w:color="auto"/>
            <w:bottom w:val="none" w:sz="0" w:space="0" w:color="auto"/>
            <w:right w:val="none" w:sz="0" w:space="0" w:color="auto"/>
          </w:divBdr>
        </w:div>
        <w:div w:id="382023981">
          <w:marLeft w:val="0"/>
          <w:marRight w:val="0"/>
          <w:marTop w:val="0"/>
          <w:marBottom w:val="0"/>
          <w:divBdr>
            <w:top w:val="none" w:sz="0" w:space="0" w:color="auto"/>
            <w:left w:val="none" w:sz="0" w:space="0" w:color="auto"/>
            <w:bottom w:val="none" w:sz="0" w:space="0" w:color="auto"/>
            <w:right w:val="none" w:sz="0" w:space="0" w:color="auto"/>
          </w:divBdr>
        </w:div>
        <w:div w:id="236089461">
          <w:marLeft w:val="0"/>
          <w:marRight w:val="0"/>
          <w:marTop w:val="0"/>
          <w:marBottom w:val="0"/>
          <w:divBdr>
            <w:top w:val="none" w:sz="0" w:space="0" w:color="auto"/>
            <w:left w:val="none" w:sz="0" w:space="0" w:color="auto"/>
            <w:bottom w:val="none" w:sz="0" w:space="0" w:color="auto"/>
            <w:right w:val="none" w:sz="0" w:space="0" w:color="auto"/>
          </w:divBdr>
        </w:div>
        <w:div w:id="1654406233">
          <w:marLeft w:val="0"/>
          <w:marRight w:val="0"/>
          <w:marTop w:val="0"/>
          <w:marBottom w:val="0"/>
          <w:divBdr>
            <w:top w:val="none" w:sz="0" w:space="0" w:color="auto"/>
            <w:left w:val="none" w:sz="0" w:space="0" w:color="auto"/>
            <w:bottom w:val="none" w:sz="0" w:space="0" w:color="auto"/>
            <w:right w:val="none" w:sz="0" w:space="0" w:color="auto"/>
          </w:divBdr>
        </w:div>
        <w:div w:id="1039281215">
          <w:marLeft w:val="0"/>
          <w:marRight w:val="0"/>
          <w:marTop w:val="0"/>
          <w:marBottom w:val="0"/>
          <w:divBdr>
            <w:top w:val="none" w:sz="0" w:space="0" w:color="auto"/>
            <w:left w:val="none" w:sz="0" w:space="0" w:color="auto"/>
            <w:bottom w:val="none" w:sz="0" w:space="0" w:color="auto"/>
            <w:right w:val="none" w:sz="0" w:space="0" w:color="auto"/>
          </w:divBdr>
        </w:div>
        <w:div w:id="173225292">
          <w:marLeft w:val="0"/>
          <w:marRight w:val="0"/>
          <w:marTop w:val="0"/>
          <w:marBottom w:val="0"/>
          <w:divBdr>
            <w:top w:val="none" w:sz="0" w:space="0" w:color="auto"/>
            <w:left w:val="none" w:sz="0" w:space="0" w:color="auto"/>
            <w:bottom w:val="none" w:sz="0" w:space="0" w:color="auto"/>
            <w:right w:val="none" w:sz="0" w:space="0" w:color="auto"/>
          </w:divBdr>
        </w:div>
      </w:divsChild>
    </w:div>
    <w:div w:id="1173959386">
      <w:bodyDiv w:val="1"/>
      <w:marLeft w:val="0"/>
      <w:marRight w:val="0"/>
      <w:marTop w:val="0"/>
      <w:marBottom w:val="0"/>
      <w:divBdr>
        <w:top w:val="none" w:sz="0" w:space="0" w:color="auto"/>
        <w:left w:val="none" w:sz="0" w:space="0" w:color="auto"/>
        <w:bottom w:val="none" w:sz="0" w:space="0" w:color="auto"/>
        <w:right w:val="none" w:sz="0" w:space="0" w:color="auto"/>
      </w:divBdr>
      <w:divsChild>
        <w:div w:id="133379206">
          <w:marLeft w:val="0"/>
          <w:marRight w:val="0"/>
          <w:marTop w:val="0"/>
          <w:marBottom w:val="0"/>
          <w:divBdr>
            <w:top w:val="none" w:sz="0" w:space="0" w:color="auto"/>
            <w:left w:val="none" w:sz="0" w:space="0" w:color="auto"/>
            <w:bottom w:val="none" w:sz="0" w:space="0" w:color="auto"/>
            <w:right w:val="none" w:sz="0" w:space="0" w:color="auto"/>
          </w:divBdr>
        </w:div>
        <w:div w:id="218516517">
          <w:marLeft w:val="0"/>
          <w:marRight w:val="0"/>
          <w:marTop w:val="0"/>
          <w:marBottom w:val="0"/>
          <w:divBdr>
            <w:top w:val="none" w:sz="0" w:space="0" w:color="auto"/>
            <w:left w:val="none" w:sz="0" w:space="0" w:color="auto"/>
            <w:bottom w:val="none" w:sz="0" w:space="0" w:color="auto"/>
            <w:right w:val="none" w:sz="0" w:space="0" w:color="auto"/>
          </w:divBdr>
        </w:div>
        <w:div w:id="941692960">
          <w:marLeft w:val="0"/>
          <w:marRight w:val="0"/>
          <w:marTop w:val="0"/>
          <w:marBottom w:val="0"/>
          <w:divBdr>
            <w:top w:val="none" w:sz="0" w:space="0" w:color="auto"/>
            <w:left w:val="none" w:sz="0" w:space="0" w:color="auto"/>
            <w:bottom w:val="none" w:sz="0" w:space="0" w:color="auto"/>
            <w:right w:val="none" w:sz="0" w:space="0" w:color="auto"/>
          </w:divBdr>
        </w:div>
      </w:divsChild>
    </w:div>
    <w:div w:id="1319264837">
      <w:bodyDiv w:val="1"/>
      <w:marLeft w:val="0"/>
      <w:marRight w:val="0"/>
      <w:marTop w:val="0"/>
      <w:marBottom w:val="0"/>
      <w:divBdr>
        <w:top w:val="none" w:sz="0" w:space="0" w:color="auto"/>
        <w:left w:val="none" w:sz="0" w:space="0" w:color="auto"/>
        <w:bottom w:val="none" w:sz="0" w:space="0" w:color="auto"/>
        <w:right w:val="none" w:sz="0" w:space="0" w:color="auto"/>
      </w:divBdr>
      <w:divsChild>
        <w:div w:id="600574435">
          <w:marLeft w:val="446"/>
          <w:marRight w:val="0"/>
          <w:marTop w:val="0"/>
          <w:marBottom w:val="0"/>
          <w:divBdr>
            <w:top w:val="none" w:sz="0" w:space="0" w:color="auto"/>
            <w:left w:val="none" w:sz="0" w:space="0" w:color="auto"/>
            <w:bottom w:val="none" w:sz="0" w:space="0" w:color="auto"/>
            <w:right w:val="none" w:sz="0" w:space="0" w:color="auto"/>
          </w:divBdr>
        </w:div>
      </w:divsChild>
    </w:div>
    <w:div w:id="1364938497">
      <w:bodyDiv w:val="1"/>
      <w:marLeft w:val="0"/>
      <w:marRight w:val="0"/>
      <w:marTop w:val="0"/>
      <w:marBottom w:val="0"/>
      <w:divBdr>
        <w:top w:val="none" w:sz="0" w:space="0" w:color="auto"/>
        <w:left w:val="none" w:sz="0" w:space="0" w:color="auto"/>
        <w:bottom w:val="none" w:sz="0" w:space="0" w:color="auto"/>
        <w:right w:val="none" w:sz="0" w:space="0" w:color="auto"/>
      </w:divBdr>
      <w:divsChild>
        <w:div w:id="1980526109">
          <w:marLeft w:val="0"/>
          <w:marRight w:val="0"/>
          <w:marTop w:val="0"/>
          <w:marBottom w:val="0"/>
          <w:divBdr>
            <w:top w:val="none" w:sz="0" w:space="0" w:color="auto"/>
            <w:left w:val="none" w:sz="0" w:space="0" w:color="auto"/>
            <w:bottom w:val="none" w:sz="0" w:space="0" w:color="auto"/>
            <w:right w:val="none" w:sz="0" w:space="0" w:color="auto"/>
          </w:divBdr>
        </w:div>
        <w:div w:id="1736511014">
          <w:marLeft w:val="0"/>
          <w:marRight w:val="0"/>
          <w:marTop w:val="0"/>
          <w:marBottom w:val="0"/>
          <w:divBdr>
            <w:top w:val="none" w:sz="0" w:space="0" w:color="auto"/>
            <w:left w:val="none" w:sz="0" w:space="0" w:color="auto"/>
            <w:bottom w:val="none" w:sz="0" w:space="0" w:color="auto"/>
            <w:right w:val="none" w:sz="0" w:space="0" w:color="auto"/>
          </w:divBdr>
        </w:div>
        <w:div w:id="1184592515">
          <w:marLeft w:val="0"/>
          <w:marRight w:val="0"/>
          <w:marTop w:val="0"/>
          <w:marBottom w:val="0"/>
          <w:divBdr>
            <w:top w:val="none" w:sz="0" w:space="0" w:color="auto"/>
            <w:left w:val="none" w:sz="0" w:space="0" w:color="auto"/>
            <w:bottom w:val="none" w:sz="0" w:space="0" w:color="auto"/>
            <w:right w:val="none" w:sz="0" w:space="0" w:color="auto"/>
          </w:divBdr>
        </w:div>
        <w:div w:id="657684464">
          <w:marLeft w:val="0"/>
          <w:marRight w:val="0"/>
          <w:marTop w:val="0"/>
          <w:marBottom w:val="0"/>
          <w:divBdr>
            <w:top w:val="none" w:sz="0" w:space="0" w:color="auto"/>
            <w:left w:val="none" w:sz="0" w:space="0" w:color="auto"/>
            <w:bottom w:val="none" w:sz="0" w:space="0" w:color="auto"/>
            <w:right w:val="none" w:sz="0" w:space="0" w:color="auto"/>
          </w:divBdr>
        </w:div>
        <w:div w:id="1340474001">
          <w:marLeft w:val="0"/>
          <w:marRight w:val="0"/>
          <w:marTop w:val="0"/>
          <w:marBottom w:val="0"/>
          <w:divBdr>
            <w:top w:val="none" w:sz="0" w:space="0" w:color="auto"/>
            <w:left w:val="none" w:sz="0" w:space="0" w:color="auto"/>
            <w:bottom w:val="none" w:sz="0" w:space="0" w:color="auto"/>
            <w:right w:val="none" w:sz="0" w:space="0" w:color="auto"/>
          </w:divBdr>
        </w:div>
        <w:div w:id="1827554914">
          <w:marLeft w:val="0"/>
          <w:marRight w:val="0"/>
          <w:marTop w:val="0"/>
          <w:marBottom w:val="0"/>
          <w:divBdr>
            <w:top w:val="none" w:sz="0" w:space="0" w:color="auto"/>
            <w:left w:val="none" w:sz="0" w:space="0" w:color="auto"/>
            <w:bottom w:val="none" w:sz="0" w:space="0" w:color="auto"/>
            <w:right w:val="none" w:sz="0" w:space="0" w:color="auto"/>
          </w:divBdr>
        </w:div>
        <w:div w:id="825323615">
          <w:marLeft w:val="0"/>
          <w:marRight w:val="0"/>
          <w:marTop w:val="0"/>
          <w:marBottom w:val="0"/>
          <w:divBdr>
            <w:top w:val="none" w:sz="0" w:space="0" w:color="auto"/>
            <w:left w:val="none" w:sz="0" w:space="0" w:color="auto"/>
            <w:bottom w:val="none" w:sz="0" w:space="0" w:color="auto"/>
            <w:right w:val="none" w:sz="0" w:space="0" w:color="auto"/>
          </w:divBdr>
        </w:div>
        <w:div w:id="500706954">
          <w:marLeft w:val="0"/>
          <w:marRight w:val="0"/>
          <w:marTop w:val="0"/>
          <w:marBottom w:val="0"/>
          <w:divBdr>
            <w:top w:val="none" w:sz="0" w:space="0" w:color="auto"/>
            <w:left w:val="none" w:sz="0" w:space="0" w:color="auto"/>
            <w:bottom w:val="none" w:sz="0" w:space="0" w:color="auto"/>
            <w:right w:val="none" w:sz="0" w:space="0" w:color="auto"/>
          </w:divBdr>
        </w:div>
        <w:div w:id="2008513137">
          <w:marLeft w:val="0"/>
          <w:marRight w:val="0"/>
          <w:marTop w:val="0"/>
          <w:marBottom w:val="0"/>
          <w:divBdr>
            <w:top w:val="none" w:sz="0" w:space="0" w:color="auto"/>
            <w:left w:val="none" w:sz="0" w:space="0" w:color="auto"/>
            <w:bottom w:val="none" w:sz="0" w:space="0" w:color="auto"/>
            <w:right w:val="none" w:sz="0" w:space="0" w:color="auto"/>
          </w:divBdr>
        </w:div>
        <w:div w:id="1915502962">
          <w:marLeft w:val="0"/>
          <w:marRight w:val="0"/>
          <w:marTop w:val="0"/>
          <w:marBottom w:val="0"/>
          <w:divBdr>
            <w:top w:val="none" w:sz="0" w:space="0" w:color="auto"/>
            <w:left w:val="none" w:sz="0" w:space="0" w:color="auto"/>
            <w:bottom w:val="none" w:sz="0" w:space="0" w:color="auto"/>
            <w:right w:val="none" w:sz="0" w:space="0" w:color="auto"/>
          </w:divBdr>
        </w:div>
      </w:divsChild>
    </w:div>
    <w:div w:id="1468476803">
      <w:bodyDiv w:val="1"/>
      <w:marLeft w:val="0"/>
      <w:marRight w:val="0"/>
      <w:marTop w:val="0"/>
      <w:marBottom w:val="0"/>
      <w:divBdr>
        <w:top w:val="none" w:sz="0" w:space="0" w:color="auto"/>
        <w:left w:val="none" w:sz="0" w:space="0" w:color="auto"/>
        <w:bottom w:val="none" w:sz="0" w:space="0" w:color="auto"/>
        <w:right w:val="none" w:sz="0" w:space="0" w:color="auto"/>
      </w:divBdr>
    </w:div>
    <w:div w:id="1583022206">
      <w:bodyDiv w:val="1"/>
      <w:marLeft w:val="0"/>
      <w:marRight w:val="0"/>
      <w:marTop w:val="0"/>
      <w:marBottom w:val="0"/>
      <w:divBdr>
        <w:top w:val="none" w:sz="0" w:space="0" w:color="auto"/>
        <w:left w:val="none" w:sz="0" w:space="0" w:color="auto"/>
        <w:bottom w:val="none" w:sz="0" w:space="0" w:color="auto"/>
        <w:right w:val="none" w:sz="0" w:space="0" w:color="auto"/>
      </w:divBdr>
    </w:div>
    <w:div w:id="1652061131">
      <w:bodyDiv w:val="1"/>
      <w:marLeft w:val="0"/>
      <w:marRight w:val="0"/>
      <w:marTop w:val="0"/>
      <w:marBottom w:val="0"/>
      <w:divBdr>
        <w:top w:val="none" w:sz="0" w:space="0" w:color="auto"/>
        <w:left w:val="none" w:sz="0" w:space="0" w:color="auto"/>
        <w:bottom w:val="none" w:sz="0" w:space="0" w:color="auto"/>
        <w:right w:val="none" w:sz="0" w:space="0" w:color="auto"/>
      </w:divBdr>
      <w:divsChild>
        <w:div w:id="364334036">
          <w:marLeft w:val="0"/>
          <w:marRight w:val="0"/>
          <w:marTop w:val="0"/>
          <w:marBottom w:val="0"/>
          <w:divBdr>
            <w:top w:val="none" w:sz="0" w:space="0" w:color="auto"/>
            <w:left w:val="none" w:sz="0" w:space="0" w:color="auto"/>
            <w:bottom w:val="none" w:sz="0" w:space="0" w:color="auto"/>
            <w:right w:val="none" w:sz="0" w:space="0" w:color="auto"/>
          </w:divBdr>
        </w:div>
        <w:div w:id="430902176">
          <w:marLeft w:val="0"/>
          <w:marRight w:val="0"/>
          <w:marTop w:val="0"/>
          <w:marBottom w:val="0"/>
          <w:divBdr>
            <w:top w:val="none" w:sz="0" w:space="0" w:color="auto"/>
            <w:left w:val="none" w:sz="0" w:space="0" w:color="auto"/>
            <w:bottom w:val="none" w:sz="0" w:space="0" w:color="auto"/>
            <w:right w:val="none" w:sz="0" w:space="0" w:color="auto"/>
          </w:divBdr>
        </w:div>
        <w:div w:id="180632776">
          <w:marLeft w:val="0"/>
          <w:marRight w:val="0"/>
          <w:marTop w:val="0"/>
          <w:marBottom w:val="0"/>
          <w:divBdr>
            <w:top w:val="none" w:sz="0" w:space="0" w:color="auto"/>
            <w:left w:val="none" w:sz="0" w:space="0" w:color="auto"/>
            <w:bottom w:val="none" w:sz="0" w:space="0" w:color="auto"/>
            <w:right w:val="none" w:sz="0" w:space="0" w:color="auto"/>
          </w:divBdr>
        </w:div>
      </w:divsChild>
    </w:div>
    <w:div w:id="1679699544">
      <w:bodyDiv w:val="1"/>
      <w:marLeft w:val="0"/>
      <w:marRight w:val="0"/>
      <w:marTop w:val="0"/>
      <w:marBottom w:val="0"/>
      <w:divBdr>
        <w:top w:val="none" w:sz="0" w:space="0" w:color="auto"/>
        <w:left w:val="none" w:sz="0" w:space="0" w:color="auto"/>
        <w:bottom w:val="none" w:sz="0" w:space="0" w:color="auto"/>
        <w:right w:val="none" w:sz="0" w:space="0" w:color="auto"/>
      </w:divBdr>
    </w:div>
    <w:div w:id="1682128116">
      <w:bodyDiv w:val="1"/>
      <w:marLeft w:val="0"/>
      <w:marRight w:val="0"/>
      <w:marTop w:val="0"/>
      <w:marBottom w:val="0"/>
      <w:divBdr>
        <w:top w:val="none" w:sz="0" w:space="0" w:color="auto"/>
        <w:left w:val="none" w:sz="0" w:space="0" w:color="auto"/>
        <w:bottom w:val="none" w:sz="0" w:space="0" w:color="auto"/>
        <w:right w:val="none" w:sz="0" w:space="0" w:color="auto"/>
      </w:divBdr>
    </w:div>
    <w:div w:id="1814061729">
      <w:bodyDiv w:val="1"/>
      <w:marLeft w:val="0"/>
      <w:marRight w:val="0"/>
      <w:marTop w:val="0"/>
      <w:marBottom w:val="0"/>
      <w:divBdr>
        <w:top w:val="none" w:sz="0" w:space="0" w:color="auto"/>
        <w:left w:val="none" w:sz="0" w:space="0" w:color="auto"/>
        <w:bottom w:val="none" w:sz="0" w:space="0" w:color="auto"/>
        <w:right w:val="none" w:sz="0" w:space="0" w:color="auto"/>
      </w:divBdr>
    </w:div>
    <w:div w:id="1859469166">
      <w:bodyDiv w:val="1"/>
      <w:marLeft w:val="0"/>
      <w:marRight w:val="0"/>
      <w:marTop w:val="0"/>
      <w:marBottom w:val="0"/>
      <w:divBdr>
        <w:top w:val="none" w:sz="0" w:space="0" w:color="auto"/>
        <w:left w:val="none" w:sz="0" w:space="0" w:color="auto"/>
        <w:bottom w:val="none" w:sz="0" w:space="0" w:color="auto"/>
        <w:right w:val="none" w:sz="0" w:space="0" w:color="auto"/>
      </w:divBdr>
      <w:divsChild>
        <w:div w:id="1489323999">
          <w:marLeft w:val="0"/>
          <w:marRight w:val="0"/>
          <w:marTop w:val="0"/>
          <w:marBottom w:val="0"/>
          <w:divBdr>
            <w:top w:val="none" w:sz="0" w:space="0" w:color="auto"/>
            <w:left w:val="none" w:sz="0" w:space="0" w:color="auto"/>
            <w:bottom w:val="none" w:sz="0" w:space="0" w:color="auto"/>
            <w:right w:val="none" w:sz="0" w:space="0" w:color="auto"/>
          </w:divBdr>
        </w:div>
        <w:div w:id="1670794336">
          <w:marLeft w:val="0"/>
          <w:marRight w:val="0"/>
          <w:marTop w:val="0"/>
          <w:marBottom w:val="0"/>
          <w:divBdr>
            <w:top w:val="none" w:sz="0" w:space="0" w:color="auto"/>
            <w:left w:val="none" w:sz="0" w:space="0" w:color="auto"/>
            <w:bottom w:val="none" w:sz="0" w:space="0" w:color="auto"/>
            <w:right w:val="none" w:sz="0" w:space="0" w:color="auto"/>
          </w:divBdr>
        </w:div>
        <w:div w:id="400366753">
          <w:marLeft w:val="0"/>
          <w:marRight w:val="0"/>
          <w:marTop w:val="0"/>
          <w:marBottom w:val="0"/>
          <w:divBdr>
            <w:top w:val="none" w:sz="0" w:space="0" w:color="auto"/>
            <w:left w:val="none" w:sz="0" w:space="0" w:color="auto"/>
            <w:bottom w:val="none" w:sz="0" w:space="0" w:color="auto"/>
            <w:right w:val="none" w:sz="0" w:space="0" w:color="auto"/>
          </w:divBdr>
        </w:div>
      </w:divsChild>
    </w:div>
    <w:div w:id="1865904844">
      <w:bodyDiv w:val="1"/>
      <w:marLeft w:val="0"/>
      <w:marRight w:val="0"/>
      <w:marTop w:val="0"/>
      <w:marBottom w:val="0"/>
      <w:divBdr>
        <w:top w:val="none" w:sz="0" w:space="0" w:color="auto"/>
        <w:left w:val="none" w:sz="0" w:space="0" w:color="auto"/>
        <w:bottom w:val="none" w:sz="0" w:space="0" w:color="auto"/>
        <w:right w:val="none" w:sz="0" w:space="0" w:color="auto"/>
      </w:divBdr>
      <w:divsChild>
        <w:div w:id="1981155337">
          <w:marLeft w:val="0"/>
          <w:marRight w:val="0"/>
          <w:marTop w:val="0"/>
          <w:marBottom w:val="0"/>
          <w:divBdr>
            <w:top w:val="none" w:sz="0" w:space="0" w:color="auto"/>
            <w:left w:val="none" w:sz="0" w:space="0" w:color="auto"/>
            <w:bottom w:val="none" w:sz="0" w:space="0" w:color="auto"/>
            <w:right w:val="none" w:sz="0" w:space="0" w:color="auto"/>
          </w:divBdr>
        </w:div>
        <w:div w:id="1415586940">
          <w:marLeft w:val="0"/>
          <w:marRight w:val="0"/>
          <w:marTop w:val="0"/>
          <w:marBottom w:val="0"/>
          <w:divBdr>
            <w:top w:val="none" w:sz="0" w:space="0" w:color="auto"/>
            <w:left w:val="none" w:sz="0" w:space="0" w:color="auto"/>
            <w:bottom w:val="none" w:sz="0" w:space="0" w:color="auto"/>
            <w:right w:val="none" w:sz="0" w:space="0" w:color="auto"/>
          </w:divBdr>
        </w:div>
        <w:div w:id="1131241498">
          <w:marLeft w:val="0"/>
          <w:marRight w:val="0"/>
          <w:marTop w:val="0"/>
          <w:marBottom w:val="0"/>
          <w:divBdr>
            <w:top w:val="none" w:sz="0" w:space="0" w:color="auto"/>
            <w:left w:val="none" w:sz="0" w:space="0" w:color="auto"/>
            <w:bottom w:val="none" w:sz="0" w:space="0" w:color="auto"/>
            <w:right w:val="none" w:sz="0" w:space="0" w:color="auto"/>
          </w:divBdr>
        </w:div>
      </w:divsChild>
    </w:div>
    <w:div w:id="1955164270">
      <w:bodyDiv w:val="1"/>
      <w:marLeft w:val="0"/>
      <w:marRight w:val="0"/>
      <w:marTop w:val="0"/>
      <w:marBottom w:val="0"/>
      <w:divBdr>
        <w:top w:val="none" w:sz="0" w:space="0" w:color="auto"/>
        <w:left w:val="none" w:sz="0" w:space="0" w:color="auto"/>
        <w:bottom w:val="none" w:sz="0" w:space="0" w:color="auto"/>
        <w:right w:val="none" w:sz="0" w:space="0" w:color="auto"/>
      </w:divBdr>
    </w:div>
    <w:div w:id="1956250763">
      <w:bodyDiv w:val="1"/>
      <w:marLeft w:val="0"/>
      <w:marRight w:val="0"/>
      <w:marTop w:val="0"/>
      <w:marBottom w:val="0"/>
      <w:divBdr>
        <w:top w:val="none" w:sz="0" w:space="0" w:color="auto"/>
        <w:left w:val="none" w:sz="0" w:space="0" w:color="auto"/>
        <w:bottom w:val="none" w:sz="0" w:space="0" w:color="auto"/>
        <w:right w:val="none" w:sz="0" w:space="0" w:color="auto"/>
      </w:divBdr>
    </w:div>
    <w:div w:id="1975480154">
      <w:bodyDiv w:val="1"/>
      <w:marLeft w:val="0"/>
      <w:marRight w:val="0"/>
      <w:marTop w:val="0"/>
      <w:marBottom w:val="0"/>
      <w:divBdr>
        <w:top w:val="none" w:sz="0" w:space="0" w:color="auto"/>
        <w:left w:val="none" w:sz="0" w:space="0" w:color="auto"/>
        <w:bottom w:val="none" w:sz="0" w:space="0" w:color="auto"/>
        <w:right w:val="none" w:sz="0" w:space="0" w:color="auto"/>
      </w:divBdr>
    </w:div>
    <w:div w:id="2109740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cea4b4c-e765-48ae-bbb9-1019a0796a3f" xsi:nil="true"/>
    <lcf76f155ced4ddcb4097134ff3c332f xmlns="4f4e333c-2efb-4ad4-8b61-5066e2346a8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597596B78CC3C4597FAB75898043552" ma:contentTypeVersion="13" ma:contentTypeDescription="Create a new document." ma:contentTypeScope="" ma:versionID="fbc8eb94e9a7126e1a0456fa2378bff0">
  <xsd:schema xmlns:xsd="http://www.w3.org/2001/XMLSchema" xmlns:xs="http://www.w3.org/2001/XMLSchema" xmlns:p="http://schemas.microsoft.com/office/2006/metadata/properties" xmlns:ns2="4f4e333c-2efb-4ad4-8b61-5066e2346a89" xmlns:ns3="bcea4b4c-e765-48ae-bbb9-1019a0796a3f" targetNamespace="http://schemas.microsoft.com/office/2006/metadata/properties" ma:root="true" ma:fieldsID="ce3329eedca31d357dfdf4dea6eaf882" ns2:_="" ns3:_="">
    <xsd:import namespace="4f4e333c-2efb-4ad4-8b61-5066e2346a89"/>
    <xsd:import namespace="bcea4b4c-e765-48ae-bbb9-1019a0796a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4e333c-2efb-4ad4-8b61-5066e2346a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d3df8bb-1a17-47d1-9e0a-eeaa900893d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ea4b4c-e765-48ae-bbb9-1019a0796a3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e62390e-f7e8-47f7-b33f-4ea9ab837c7d}" ma:internalName="TaxCatchAll" ma:showField="CatchAllData" ma:web="bcea4b4c-e765-48ae-bbb9-1019a0796a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08C5BB-FCD1-41C4-B617-437732B730F9}">
  <ds:schemaRefs>
    <ds:schemaRef ds:uri="http://schemas.microsoft.com/sharepoint/v3/contenttype/forms"/>
  </ds:schemaRefs>
</ds:datastoreItem>
</file>

<file path=customXml/itemProps2.xml><?xml version="1.0" encoding="utf-8"?>
<ds:datastoreItem xmlns:ds="http://schemas.openxmlformats.org/officeDocument/2006/customXml" ds:itemID="{FA80DCFD-1BBA-4C2E-A3F6-FE18736E6C1B}">
  <ds:schemaRefs>
    <ds:schemaRef ds:uri="http://schemas.microsoft.com/office/2006/metadata/properties"/>
    <ds:schemaRef ds:uri="http://schemas.microsoft.com/office/infopath/2007/PartnerControls"/>
    <ds:schemaRef ds:uri="a6b0a586-1ef6-4ab0-a76d-2a440b27d74e"/>
  </ds:schemaRefs>
</ds:datastoreItem>
</file>

<file path=customXml/itemProps3.xml><?xml version="1.0" encoding="utf-8"?>
<ds:datastoreItem xmlns:ds="http://schemas.openxmlformats.org/officeDocument/2006/customXml" ds:itemID="{036714C6-111C-4163-8A10-888AB980B77D}"/>
</file>

<file path=customXml/itemProps4.xml><?xml version="1.0" encoding="utf-8"?>
<ds:datastoreItem xmlns:ds="http://schemas.openxmlformats.org/officeDocument/2006/customXml" ds:itemID="{09BCAE63-7283-4BBE-9AAE-364B8E781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1834</Words>
  <Characters>8386</Characters>
  <Application>Microsoft Office Word</Application>
  <DocSecurity>0</DocSecurity>
  <Lines>142</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10173</CharactersWithSpaces>
  <SharedDoc>false</SharedDoc>
  <HLinks>
    <vt:vector size="60" baseType="variant">
      <vt:variant>
        <vt:i4>3145827</vt:i4>
      </vt:variant>
      <vt:variant>
        <vt:i4>48</vt:i4>
      </vt:variant>
      <vt:variant>
        <vt:i4>0</vt:i4>
      </vt:variant>
      <vt:variant>
        <vt:i4>5</vt:i4>
      </vt:variant>
      <vt:variant>
        <vt:lpwstr>http://www.sfc.ac.uk/publications-statistics/statistical-publications/2021/SFCST012021.aspx</vt:lpwstr>
      </vt:variant>
      <vt:variant>
        <vt:lpwstr/>
      </vt:variant>
      <vt:variant>
        <vt:i4>3670106</vt:i4>
      </vt:variant>
      <vt:variant>
        <vt:i4>45</vt:i4>
      </vt:variant>
      <vt:variant>
        <vt:i4>0</vt:i4>
      </vt:variant>
      <vt:variant>
        <vt:i4>5</vt:i4>
      </vt:variant>
      <vt:variant>
        <vt:lpwstr>C:\Users\angela.campbell\AppData\Local\Microsoft\Windows\INetCache\Content.Outlook\JNPBS5HO\Diane.McGill@nclan.ac.uk</vt:lpwstr>
      </vt:variant>
      <vt:variant>
        <vt:lpwstr/>
      </vt:variant>
      <vt:variant>
        <vt:i4>5046277</vt:i4>
      </vt:variant>
      <vt:variant>
        <vt:i4>42</vt:i4>
      </vt:variant>
      <vt:variant>
        <vt:i4>0</vt:i4>
      </vt:variant>
      <vt:variant>
        <vt:i4>5</vt:i4>
      </vt:variant>
      <vt:variant>
        <vt:lpwstr>https://www.nclanarkshire.ac.uk/</vt:lpwstr>
      </vt:variant>
      <vt:variant>
        <vt:lpwstr/>
      </vt:variant>
      <vt:variant>
        <vt:i4>2752618</vt:i4>
      </vt:variant>
      <vt:variant>
        <vt:i4>39</vt:i4>
      </vt:variant>
      <vt:variant>
        <vt:i4>0</vt:i4>
      </vt:variant>
      <vt:variant>
        <vt:i4>5</vt:i4>
      </vt:variant>
      <vt:variant>
        <vt:lpwstr>https://infopoint.nclan.ac.uk/</vt:lpwstr>
      </vt:variant>
      <vt:variant>
        <vt:lpwstr/>
      </vt:variant>
      <vt:variant>
        <vt:i4>1703984</vt:i4>
      </vt:variant>
      <vt:variant>
        <vt:i4>32</vt:i4>
      </vt:variant>
      <vt:variant>
        <vt:i4>0</vt:i4>
      </vt:variant>
      <vt:variant>
        <vt:i4>5</vt:i4>
      </vt:variant>
      <vt:variant>
        <vt:lpwstr/>
      </vt:variant>
      <vt:variant>
        <vt:lpwstr>_Toc63590433</vt:lpwstr>
      </vt:variant>
      <vt:variant>
        <vt:i4>1769520</vt:i4>
      </vt:variant>
      <vt:variant>
        <vt:i4>26</vt:i4>
      </vt:variant>
      <vt:variant>
        <vt:i4>0</vt:i4>
      </vt:variant>
      <vt:variant>
        <vt:i4>5</vt:i4>
      </vt:variant>
      <vt:variant>
        <vt:lpwstr/>
      </vt:variant>
      <vt:variant>
        <vt:lpwstr>_Toc63590432</vt:lpwstr>
      </vt:variant>
      <vt:variant>
        <vt:i4>1572912</vt:i4>
      </vt:variant>
      <vt:variant>
        <vt:i4>20</vt:i4>
      </vt:variant>
      <vt:variant>
        <vt:i4>0</vt:i4>
      </vt:variant>
      <vt:variant>
        <vt:i4>5</vt:i4>
      </vt:variant>
      <vt:variant>
        <vt:lpwstr/>
      </vt:variant>
      <vt:variant>
        <vt:lpwstr>_Toc63590431</vt:lpwstr>
      </vt:variant>
      <vt:variant>
        <vt:i4>1638448</vt:i4>
      </vt:variant>
      <vt:variant>
        <vt:i4>14</vt:i4>
      </vt:variant>
      <vt:variant>
        <vt:i4>0</vt:i4>
      </vt:variant>
      <vt:variant>
        <vt:i4>5</vt:i4>
      </vt:variant>
      <vt:variant>
        <vt:lpwstr/>
      </vt:variant>
      <vt:variant>
        <vt:lpwstr>_Toc63590430</vt:lpwstr>
      </vt:variant>
      <vt:variant>
        <vt:i4>1048627</vt:i4>
      </vt:variant>
      <vt:variant>
        <vt:i4>8</vt:i4>
      </vt:variant>
      <vt:variant>
        <vt:i4>0</vt:i4>
      </vt:variant>
      <vt:variant>
        <vt:i4>5</vt:i4>
      </vt:variant>
      <vt:variant>
        <vt:lpwstr/>
      </vt:variant>
      <vt:variant>
        <vt:lpwstr>_Toc63590409</vt:lpwstr>
      </vt:variant>
      <vt:variant>
        <vt:i4>1114163</vt:i4>
      </vt:variant>
      <vt:variant>
        <vt:i4>2</vt:i4>
      </vt:variant>
      <vt:variant>
        <vt:i4>0</vt:i4>
      </vt:variant>
      <vt:variant>
        <vt:i4>5</vt:i4>
      </vt:variant>
      <vt:variant>
        <vt:lpwstr/>
      </vt:variant>
      <vt:variant>
        <vt:lpwstr>_Toc63590408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Baxter</dc:creator>
  <cp:keywords/>
  <dc:description/>
  <cp:lastModifiedBy>Alan Moffat</cp:lastModifiedBy>
  <cp:revision>2</cp:revision>
  <cp:lastPrinted>2024-08-20T10:41:00Z</cp:lastPrinted>
  <dcterms:created xsi:type="dcterms:W3CDTF">2024-10-29T18:08:00Z</dcterms:created>
  <dcterms:modified xsi:type="dcterms:W3CDTF">2024-10-29T18:08:00Z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0x010100D597596B78CC3C4597FAB75898043552</vt:lpwstr>
  </property>
</Properties>
</file>