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56DF63" w14:textId="77777777" w:rsidR="002636C5" w:rsidRDefault="002636C5" w:rsidP="009F3C60">
      <w:pPr>
        <w:rPr>
          <w:rFonts w:eastAsia="Times New Roman" w:cs="Arial"/>
          <w:b/>
          <w:sz w:val="40"/>
          <w:szCs w:val="40"/>
        </w:rPr>
      </w:pPr>
    </w:p>
    <w:p w14:paraId="06D3341E" w14:textId="77777777" w:rsidR="002636C5" w:rsidRDefault="002636C5" w:rsidP="009F3C60">
      <w:pPr>
        <w:rPr>
          <w:rFonts w:eastAsia="Times New Roman" w:cs="Arial"/>
          <w:b/>
          <w:sz w:val="40"/>
          <w:szCs w:val="40"/>
        </w:rPr>
      </w:pPr>
    </w:p>
    <w:p w14:paraId="1479A17B" w14:textId="77777777" w:rsidR="002636C5" w:rsidRDefault="002636C5" w:rsidP="009F3C60">
      <w:pPr>
        <w:rPr>
          <w:rFonts w:eastAsia="Times New Roman" w:cs="Arial"/>
          <w:b/>
          <w:sz w:val="40"/>
          <w:szCs w:val="40"/>
        </w:rPr>
      </w:pPr>
    </w:p>
    <w:p w14:paraId="6FE1EC06" w14:textId="6F832043" w:rsidR="009F3C60" w:rsidRDefault="009F3C60" w:rsidP="009F3C60">
      <w:pPr>
        <w:rPr>
          <w:rFonts w:eastAsia="Times New Roman" w:cs="Arial"/>
          <w:b/>
          <w:sz w:val="40"/>
          <w:szCs w:val="40"/>
        </w:rPr>
      </w:pPr>
      <w:r>
        <w:rPr>
          <w:rFonts w:eastAsia="Times New Roman" w:cs="Arial"/>
          <w:b/>
          <w:sz w:val="40"/>
          <w:szCs w:val="40"/>
        </w:rPr>
        <w:t xml:space="preserve">Terms of Reference </w:t>
      </w:r>
    </w:p>
    <w:p w14:paraId="49289425" w14:textId="77777777" w:rsidR="009F3C60" w:rsidRDefault="009F3C60" w:rsidP="009F3C60">
      <w:pPr>
        <w:rPr>
          <w:rFonts w:eastAsia="Times New Roman" w:cs="Arial"/>
          <w:b/>
          <w:sz w:val="40"/>
          <w:szCs w:val="40"/>
        </w:rPr>
      </w:pPr>
    </w:p>
    <w:p w14:paraId="7F7CAE76" w14:textId="1C8769E1" w:rsidR="009F3C60" w:rsidRDefault="00577711" w:rsidP="009F3C60">
      <w:pPr>
        <w:spacing w:after="0" w:line="240" w:lineRule="auto"/>
        <w:rPr>
          <w:rFonts w:eastAsia="Times New Roman" w:cs="Arial"/>
          <w:b/>
          <w:sz w:val="36"/>
          <w:szCs w:val="36"/>
        </w:rPr>
      </w:pPr>
      <w:r>
        <w:rPr>
          <w:rFonts w:eastAsia="Times New Roman" w:cs="Arial"/>
          <w:b/>
          <w:sz w:val="36"/>
          <w:szCs w:val="36"/>
        </w:rPr>
        <w:t xml:space="preserve">Remuneration Committee </w:t>
      </w:r>
    </w:p>
    <w:p w14:paraId="6D3DDAE0" w14:textId="77777777" w:rsidR="009F3C60" w:rsidRDefault="009F3C60" w:rsidP="009F3C60">
      <w:pPr>
        <w:rPr>
          <w:rFonts w:eastAsia="Times New Roman" w:cs="Arial"/>
          <w:b/>
        </w:rPr>
      </w:pPr>
    </w:p>
    <w:p w14:paraId="7902C6DF" w14:textId="77777777" w:rsidR="009F3C60" w:rsidRDefault="009F3C60" w:rsidP="009F3C60">
      <w:pPr>
        <w:rPr>
          <w:rFonts w:eastAsia="Times New Roman" w:cs="Arial"/>
          <w:b/>
        </w:rPr>
      </w:pPr>
    </w:p>
    <w:p w14:paraId="7A9450D2" w14:textId="77777777" w:rsidR="009F3C60" w:rsidRDefault="009F3C60" w:rsidP="009F3C60">
      <w:pPr>
        <w:rPr>
          <w:rFonts w:eastAsia="Times New Roman" w:cs="Arial"/>
          <w:b/>
        </w:rPr>
      </w:pPr>
    </w:p>
    <w:p w14:paraId="26ED7337" w14:textId="77777777" w:rsidR="009F3C60" w:rsidRDefault="009F3C60" w:rsidP="009F3C60">
      <w:pPr>
        <w:rPr>
          <w:rFonts w:eastAsia="Times New Roman" w:cs="Arial"/>
          <w:b/>
        </w:rPr>
      </w:pPr>
    </w:p>
    <w:p w14:paraId="7E69C03F" w14:textId="77777777" w:rsidR="009F3C60" w:rsidRDefault="009F3C60" w:rsidP="009F3C60">
      <w:pPr>
        <w:rPr>
          <w:rFonts w:eastAsia="Times New Roman" w:cs="Arial"/>
          <w:b/>
        </w:rPr>
      </w:pPr>
    </w:p>
    <w:p w14:paraId="3A0124BA" w14:textId="77777777" w:rsidR="009F3C60" w:rsidRDefault="009F3C60" w:rsidP="009F3C60">
      <w:pPr>
        <w:rPr>
          <w:rFonts w:eastAsia="Times New Roman" w:cs="Arial"/>
          <w:b/>
        </w:rPr>
      </w:pPr>
    </w:p>
    <w:p w14:paraId="58EAC684" w14:textId="77777777" w:rsidR="009F3C60" w:rsidRDefault="009F3C60" w:rsidP="009F3C60">
      <w:pPr>
        <w:rPr>
          <w:rFonts w:eastAsia="Times New Roman" w:cs="Arial"/>
          <w:b/>
        </w:rPr>
      </w:pPr>
    </w:p>
    <w:p w14:paraId="41CE92B7" w14:textId="77777777" w:rsidR="009F3C60" w:rsidRDefault="009F3C60" w:rsidP="009F3C60">
      <w:pPr>
        <w:rPr>
          <w:rFonts w:eastAsia="Times New Roman" w:cs="Arial"/>
          <w:b/>
        </w:rPr>
      </w:pPr>
    </w:p>
    <w:p w14:paraId="2CDF4B60" w14:textId="77777777" w:rsidR="009F3C60" w:rsidRDefault="009F3C60" w:rsidP="009F3C60">
      <w:pPr>
        <w:rPr>
          <w:rFonts w:eastAsia="Times New Roman" w:cs="Arial"/>
          <w:b/>
        </w:rPr>
      </w:pPr>
    </w:p>
    <w:p w14:paraId="0D5B7400" w14:textId="77777777" w:rsidR="009F3C60" w:rsidRDefault="009F3C60" w:rsidP="009F3C60">
      <w:pPr>
        <w:rPr>
          <w:rFonts w:eastAsia="Times New Roman" w:cs="Arial"/>
          <w:b/>
        </w:rPr>
      </w:pPr>
    </w:p>
    <w:p w14:paraId="087DDA7A" w14:textId="77777777" w:rsidR="009F3C60" w:rsidRDefault="009F3C60" w:rsidP="009F3C60">
      <w:pPr>
        <w:rPr>
          <w:rFonts w:eastAsia="Times New Roman" w:cs="Arial"/>
          <w:b/>
        </w:rPr>
      </w:pPr>
    </w:p>
    <w:p w14:paraId="5F332FD1" w14:textId="77777777" w:rsidR="009F3C60" w:rsidRDefault="009F3C60" w:rsidP="009F3C60">
      <w:pPr>
        <w:rPr>
          <w:rFonts w:eastAsia="Times New Roman" w:cs="Arial"/>
          <w:b/>
        </w:rPr>
      </w:pPr>
    </w:p>
    <w:p w14:paraId="49BE594A" w14:textId="77777777" w:rsidR="009F3C60" w:rsidRPr="00BE26FF" w:rsidRDefault="009F3C60" w:rsidP="002636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Arial"/>
          <w:b/>
          <w:bCs/>
          <w:sz w:val="32"/>
          <w:szCs w:val="32"/>
        </w:rPr>
      </w:pPr>
      <w:r w:rsidRPr="00BE26FF">
        <w:rPr>
          <w:rFonts w:eastAsia="Times New Roman" w:cs="Arial"/>
          <w:b/>
          <w:bCs/>
          <w:sz w:val="32"/>
          <w:szCs w:val="32"/>
        </w:rPr>
        <w:t>Approved by the Board on the 16</w:t>
      </w:r>
      <w:r w:rsidRPr="00BE26FF">
        <w:rPr>
          <w:rFonts w:eastAsia="Times New Roman" w:cs="Arial"/>
          <w:b/>
          <w:bCs/>
          <w:sz w:val="32"/>
          <w:szCs w:val="32"/>
          <w:vertAlign w:val="superscript"/>
        </w:rPr>
        <w:t>th</w:t>
      </w:r>
      <w:r w:rsidRPr="00BE26FF">
        <w:rPr>
          <w:rFonts w:eastAsia="Times New Roman" w:cs="Arial"/>
          <w:b/>
          <w:bCs/>
          <w:sz w:val="32"/>
          <w:szCs w:val="32"/>
        </w:rPr>
        <w:t xml:space="preserve"> March 2026.</w:t>
      </w:r>
    </w:p>
    <w:p w14:paraId="0957D7D6" w14:textId="77777777" w:rsidR="008A48AB" w:rsidRDefault="008A48AB" w:rsidP="00D17B3C">
      <w:pPr>
        <w:pStyle w:val="Heading1"/>
        <w:rPr>
          <w:rFonts w:ascii="Arial" w:hAnsi="Arial" w:cs="Arial"/>
          <w:sz w:val="28"/>
          <w:szCs w:val="28"/>
        </w:rPr>
      </w:pPr>
    </w:p>
    <w:p w14:paraId="09FFEA56" w14:textId="5C07E004" w:rsidR="009F3C60" w:rsidRDefault="009F3C60">
      <w:pPr>
        <w:rPr>
          <w:rFonts w:ascii="Arial" w:eastAsia="Times New Roman" w:hAnsi="Arial" w:cs="Arial"/>
          <w:b/>
          <w:sz w:val="28"/>
          <w:szCs w:val="28"/>
          <w:lang w:val="en-GB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3529CF9F" w14:textId="77777777" w:rsidR="008A48AB" w:rsidRDefault="008A48AB" w:rsidP="00D17B3C">
      <w:pPr>
        <w:pStyle w:val="Heading1"/>
        <w:rPr>
          <w:rFonts w:ascii="Arial" w:hAnsi="Arial" w:cs="Arial"/>
          <w:sz w:val="28"/>
          <w:szCs w:val="28"/>
        </w:rPr>
      </w:pPr>
    </w:p>
    <w:p w14:paraId="75248D1D" w14:textId="77777777" w:rsidR="009F3C60" w:rsidRDefault="009F3C60" w:rsidP="00D17B3C">
      <w:pPr>
        <w:pStyle w:val="Heading1"/>
        <w:rPr>
          <w:rFonts w:ascii="Arial" w:hAnsi="Arial" w:cs="Arial"/>
          <w:sz w:val="28"/>
          <w:szCs w:val="28"/>
        </w:rPr>
      </w:pPr>
    </w:p>
    <w:p w14:paraId="39CDA48F" w14:textId="200EDC42" w:rsidR="00D17B3C" w:rsidRPr="00030E9B" w:rsidRDefault="00D17B3C" w:rsidP="00D17B3C">
      <w:pPr>
        <w:pStyle w:val="Heading1"/>
        <w:rPr>
          <w:rFonts w:ascii="Arial" w:hAnsi="Arial" w:cs="Arial"/>
          <w:sz w:val="28"/>
          <w:szCs w:val="28"/>
        </w:rPr>
      </w:pPr>
      <w:r w:rsidRPr="00030E9B">
        <w:rPr>
          <w:rFonts w:ascii="Arial" w:hAnsi="Arial" w:cs="Arial"/>
          <w:sz w:val="28"/>
          <w:szCs w:val="28"/>
        </w:rPr>
        <w:t>Terms of Reference of Remuneration Committee</w:t>
      </w:r>
    </w:p>
    <w:p w14:paraId="212EC816" w14:textId="77777777" w:rsidR="00D17B3C" w:rsidRPr="00030E9B" w:rsidRDefault="00D17B3C" w:rsidP="00D17B3C"/>
    <w:p w14:paraId="1ABEA812" w14:textId="77777777" w:rsidR="00D17B3C" w:rsidRPr="00030E9B" w:rsidRDefault="00D17B3C" w:rsidP="00D17B3C"/>
    <w:p w14:paraId="1F42773C" w14:textId="77777777" w:rsidR="00D17B3C" w:rsidRPr="00647269" w:rsidRDefault="00D17B3C" w:rsidP="00D17B3C">
      <w:pPr>
        <w:rPr>
          <w:rFonts w:cstheme="minorHAnsi"/>
          <w:b/>
        </w:rPr>
      </w:pPr>
      <w:r w:rsidRPr="00647269">
        <w:rPr>
          <w:rFonts w:cstheme="minorHAnsi"/>
          <w:b/>
        </w:rPr>
        <w:t>Membership</w:t>
      </w:r>
    </w:p>
    <w:p w14:paraId="53E4F138" w14:textId="77777777" w:rsidR="00D17B3C" w:rsidRPr="00647269" w:rsidRDefault="00D17B3C" w:rsidP="00D17B3C">
      <w:pPr>
        <w:rPr>
          <w:rFonts w:cstheme="minorHAnsi"/>
        </w:rPr>
      </w:pPr>
    </w:p>
    <w:p w14:paraId="1106C292" w14:textId="77855864" w:rsidR="00D17B3C" w:rsidRPr="00647269" w:rsidRDefault="00D17B3C" w:rsidP="00D17B3C">
      <w:pPr>
        <w:rPr>
          <w:rFonts w:cstheme="minorHAnsi"/>
        </w:rPr>
      </w:pPr>
      <w:r w:rsidRPr="00647269">
        <w:rPr>
          <w:rFonts w:cstheme="minorHAnsi"/>
        </w:rPr>
        <w:t xml:space="preserve">The membership of this committee will comprise the Chairs of the Board’s committees and the </w:t>
      </w:r>
      <w:r w:rsidR="00647269" w:rsidRPr="00647269">
        <w:rPr>
          <w:rFonts w:cstheme="minorHAnsi"/>
        </w:rPr>
        <w:t xml:space="preserve">Senior </w:t>
      </w:r>
      <w:r w:rsidRPr="00647269">
        <w:rPr>
          <w:rFonts w:cstheme="minorHAnsi"/>
        </w:rPr>
        <w:t>Independent Board Member</w:t>
      </w:r>
      <w:r w:rsidR="00647269" w:rsidRPr="00647269">
        <w:rPr>
          <w:rFonts w:cstheme="minorHAnsi"/>
        </w:rPr>
        <w:t xml:space="preserve"> (SIM)</w:t>
      </w:r>
      <w:r w:rsidRPr="00647269">
        <w:rPr>
          <w:rFonts w:cstheme="minorHAnsi"/>
        </w:rPr>
        <w:t xml:space="preserve">. The Chair of the Board will not be a member of the committee but may attend meetings of the committee. The </w:t>
      </w:r>
      <w:r w:rsidR="00647269" w:rsidRPr="00647269">
        <w:rPr>
          <w:rFonts w:cstheme="minorHAnsi"/>
        </w:rPr>
        <w:t xml:space="preserve">Governance Professional </w:t>
      </w:r>
      <w:r w:rsidRPr="00647269">
        <w:rPr>
          <w:rFonts w:cstheme="minorHAnsi"/>
        </w:rPr>
        <w:t>will be in attendance at meetings.</w:t>
      </w:r>
    </w:p>
    <w:p w14:paraId="4B630A9E" w14:textId="77777777" w:rsidR="00D17B3C" w:rsidRPr="00647269" w:rsidRDefault="00D17B3C" w:rsidP="00D17B3C">
      <w:pPr>
        <w:rPr>
          <w:rFonts w:cstheme="minorHAnsi"/>
        </w:rPr>
      </w:pPr>
    </w:p>
    <w:p w14:paraId="319B365A" w14:textId="77777777" w:rsidR="00D17B3C" w:rsidRPr="00647269" w:rsidRDefault="00D17B3C" w:rsidP="00D17B3C">
      <w:pPr>
        <w:rPr>
          <w:rFonts w:cstheme="minorHAnsi"/>
          <w:b/>
        </w:rPr>
      </w:pPr>
      <w:r w:rsidRPr="00647269">
        <w:rPr>
          <w:rFonts w:cstheme="minorHAnsi"/>
          <w:b/>
        </w:rPr>
        <w:t xml:space="preserve">Quorum </w:t>
      </w:r>
    </w:p>
    <w:p w14:paraId="2A80E434" w14:textId="77777777" w:rsidR="00D17B3C" w:rsidRPr="00647269" w:rsidRDefault="00D17B3C" w:rsidP="00D17B3C">
      <w:pPr>
        <w:rPr>
          <w:rFonts w:cstheme="minorHAnsi"/>
          <w:b/>
        </w:rPr>
      </w:pPr>
    </w:p>
    <w:p w14:paraId="2DBF59A3" w14:textId="77777777" w:rsidR="00D17B3C" w:rsidRPr="00647269" w:rsidRDefault="00D17B3C" w:rsidP="00D17B3C">
      <w:pPr>
        <w:rPr>
          <w:rFonts w:cstheme="minorHAnsi"/>
        </w:rPr>
      </w:pPr>
      <w:r w:rsidRPr="00647269">
        <w:rPr>
          <w:rFonts w:cstheme="minorHAnsi"/>
        </w:rPr>
        <w:t>The Quorum will be 3 members.</w:t>
      </w:r>
    </w:p>
    <w:p w14:paraId="20DE8547" w14:textId="77777777" w:rsidR="00D17B3C" w:rsidRPr="00647269" w:rsidRDefault="00D17B3C" w:rsidP="00D17B3C">
      <w:pPr>
        <w:rPr>
          <w:rFonts w:cstheme="minorHAnsi"/>
        </w:rPr>
      </w:pPr>
    </w:p>
    <w:p w14:paraId="13ABBE13" w14:textId="77777777" w:rsidR="00D17B3C" w:rsidRPr="00647269" w:rsidRDefault="00D17B3C" w:rsidP="00D17B3C">
      <w:pPr>
        <w:rPr>
          <w:rFonts w:cstheme="minorHAnsi"/>
          <w:b/>
        </w:rPr>
      </w:pPr>
      <w:r w:rsidRPr="00647269">
        <w:rPr>
          <w:rFonts w:cstheme="minorHAnsi"/>
          <w:b/>
        </w:rPr>
        <w:t>Remit</w:t>
      </w:r>
    </w:p>
    <w:p w14:paraId="3EA7AB1B" w14:textId="77777777" w:rsidR="00D17B3C" w:rsidRPr="00647269" w:rsidRDefault="00D17B3C" w:rsidP="00D17B3C">
      <w:pPr>
        <w:rPr>
          <w:rFonts w:cstheme="minorHAnsi"/>
          <w:b/>
        </w:rPr>
      </w:pPr>
    </w:p>
    <w:p w14:paraId="415BFA3C" w14:textId="77777777" w:rsidR="00D17B3C" w:rsidRPr="00647269" w:rsidRDefault="00D17B3C" w:rsidP="00D17B3C">
      <w:pPr>
        <w:rPr>
          <w:rFonts w:cstheme="minorHAnsi"/>
        </w:rPr>
      </w:pPr>
      <w:r w:rsidRPr="00647269">
        <w:rPr>
          <w:rFonts w:cstheme="minorHAnsi"/>
        </w:rPr>
        <w:t>The committee has responsibility for recommending to the Board as follows:</w:t>
      </w:r>
    </w:p>
    <w:p w14:paraId="009B97F5" w14:textId="77777777" w:rsidR="00D17B3C" w:rsidRPr="00647269" w:rsidRDefault="00D17B3C" w:rsidP="00D17B3C">
      <w:pPr>
        <w:rPr>
          <w:rFonts w:cstheme="minorHAnsi"/>
        </w:rPr>
      </w:pPr>
    </w:p>
    <w:p w14:paraId="6C214268" w14:textId="77777777" w:rsidR="00D17B3C" w:rsidRPr="00647269" w:rsidRDefault="00D17B3C" w:rsidP="00D17B3C">
      <w:pPr>
        <w:pStyle w:val="ListParagraph"/>
        <w:numPr>
          <w:ilvl w:val="0"/>
          <w:numId w:val="1"/>
        </w:numPr>
        <w:contextualSpacing/>
        <w:rPr>
          <w:rFonts w:asciiTheme="minorHAnsi" w:hAnsiTheme="minorHAnsi" w:cstheme="minorHAnsi"/>
          <w:sz w:val="22"/>
          <w:szCs w:val="22"/>
        </w:rPr>
      </w:pPr>
      <w:r w:rsidRPr="00647269">
        <w:rPr>
          <w:rFonts w:asciiTheme="minorHAnsi" w:hAnsiTheme="minorHAnsi" w:cstheme="minorHAnsi"/>
          <w:sz w:val="22"/>
          <w:szCs w:val="22"/>
        </w:rPr>
        <w:t>The salaries and conditions of service for the senior members of staff of New College Lanarkshire.</w:t>
      </w:r>
    </w:p>
    <w:p w14:paraId="52FD76A8" w14:textId="77777777" w:rsidR="00D17B3C" w:rsidRPr="00647269" w:rsidRDefault="00D17B3C" w:rsidP="00D17B3C">
      <w:pPr>
        <w:pStyle w:val="ListParagraph"/>
        <w:numPr>
          <w:ilvl w:val="0"/>
          <w:numId w:val="1"/>
        </w:numPr>
        <w:contextualSpacing/>
        <w:rPr>
          <w:rFonts w:asciiTheme="minorHAnsi" w:hAnsiTheme="minorHAnsi" w:cstheme="minorHAnsi"/>
          <w:sz w:val="22"/>
          <w:szCs w:val="22"/>
        </w:rPr>
      </w:pPr>
      <w:r w:rsidRPr="00647269">
        <w:rPr>
          <w:rFonts w:asciiTheme="minorHAnsi" w:hAnsiTheme="minorHAnsi" w:cstheme="minorHAnsi"/>
          <w:sz w:val="22"/>
          <w:szCs w:val="22"/>
        </w:rPr>
        <w:t>The structure of the senior management team</w:t>
      </w:r>
    </w:p>
    <w:p w14:paraId="60BDFF8B" w14:textId="77777777" w:rsidR="00D17B3C" w:rsidRPr="00030E9B" w:rsidRDefault="00D17B3C" w:rsidP="00D17B3C">
      <w:pPr>
        <w:rPr>
          <w:rFonts w:ascii="Calibri" w:hAnsi="Calibri"/>
          <w:sz w:val="24"/>
          <w:szCs w:val="24"/>
        </w:rPr>
      </w:pPr>
    </w:p>
    <w:p w14:paraId="740162A4" w14:textId="77777777" w:rsidR="00647269" w:rsidRDefault="00647269" w:rsidP="00D17B3C">
      <w:pPr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Policy</w:t>
      </w:r>
    </w:p>
    <w:p w14:paraId="74322409" w14:textId="77777777" w:rsidR="00647269" w:rsidRDefault="00647269" w:rsidP="00647269">
      <w:pPr>
        <w:pStyle w:val="ListParagraph"/>
        <w:numPr>
          <w:ilvl w:val="0"/>
          <w:numId w:val="2"/>
        </w:numPr>
        <w:spacing w:after="160" w:line="259" w:lineRule="auto"/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The Remuneration Committee will consider any relevant policy advice from the SFC, the Scottish Government and any other college sector regulatory body.</w:t>
      </w:r>
    </w:p>
    <w:p w14:paraId="429D7437" w14:textId="77777777" w:rsidR="00647269" w:rsidRDefault="00647269" w:rsidP="00D17B3C">
      <w:pPr>
        <w:rPr>
          <w:rFonts w:ascii="Calibri" w:hAnsi="Calibri"/>
          <w:b/>
          <w:sz w:val="24"/>
          <w:szCs w:val="24"/>
        </w:rPr>
      </w:pPr>
    </w:p>
    <w:p w14:paraId="2D804111" w14:textId="77777777" w:rsidR="00D17B3C" w:rsidRPr="00030E9B" w:rsidRDefault="00D17B3C" w:rsidP="00D17B3C">
      <w:pPr>
        <w:rPr>
          <w:rFonts w:ascii="Calibri" w:hAnsi="Calibri"/>
          <w:b/>
          <w:sz w:val="24"/>
          <w:szCs w:val="24"/>
        </w:rPr>
      </w:pPr>
      <w:r w:rsidRPr="00030E9B">
        <w:rPr>
          <w:rFonts w:ascii="Calibri" w:hAnsi="Calibri"/>
          <w:b/>
          <w:sz w:val="24"/>
          <w:szCs w:val="24"/>
        </w:rPr>
        <w:t xml:space="preserve">Meetings </w:t>
      </w:r>
    </w:p>
    <w:p w14:paraId="2C4CEFE9" w14:textId="77777777" w:rsidR="00D17B3C" w:rsidRPr="00030E9B" w:rsidRDefault="00D17B3C" w:rsidP="00D17B3C">
      <w:pPr>
        <w:rPr>
          <w:rFonts w:ascii="Calibri" w:hAnsi="Calibri"/>
          <w:b/>
          <w:sz w:val="24"/>
          <w:szCs w:val="24"/>
        </w:rPr>
      </w:pPr>
    </w:p>
    <w:p w14:paraId="1E9C831B" w14:textId="77777777" w:rsidR="008A48AB" w:rsidRDefault="00D17B3C" w:rsidP="00ED56BB">
      <w:pPr>
        <w:rPr>
          <w:rFonts w:ascii="Arial" w:hAnsi="Arial" w:cs="Arial"/>
          <w:sz w:val="28"/>
          <w:szCs w:val="28"/>
        </w:rPr>
      </w:pPr>
      <w:r w:rsidRPr="00030E9B">
        <w:rPr>
          <w:rFonts w:ascii="Calibri" w:hAnsi="Calibri"/>
          <w:sz w:val="24"/>
          <w:szCs w:val="24"/>
        </w:rPr>
        <w:t xml:space="preserve">This committee will meet as required. </w:t>
      </w:r>
    </w:p>
    <w:sectPr w:rsidR="008A48AB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8DFF7B" w14:textId="77777777" w:rsidR="00D272BE" w:rsidRDefault="00D272BE" w:rsidP="00FF5FC8">
      <w:pPr>
        <w:spacing w:after="0" w:line="240" w:lineRule="auto"/>
      </w:pPr>
      <w:r>
        <w:separator/>
      </w:r>
    </w:p>
  </w:endnote>
  <w:endnote w:type="continuationSeparator" w:id="0">
    <w:p w14:paraId="068F1184" w14:textId="77777777" w:rsidR="00D272BE" w:rsidRDefault="00D272BE" w:rsidP="00FF5F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165D1" w14:textId="77777777" w:rsidR="00FF5FC8" w:rsidRDefault="00FF5FC8">
    <w:pPr>
      <w:pStyle w:val="Footer"/>
    </w:pP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076D8D97" wp14:editId="10DD8697">
          <wp:simplePos x="0" y="0"/>
          <wp:positionH relativeFrom="column">
            <wp:posOffset>-273050</wp:posOffset>
          </wp:positionH>
          <wp:positionV relativeFrom="paragraph">
            <wp:posOffset>740410</wp:posOffset>
          </wp:positionV>
          <wp:extent cx="1979930" cy="95885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9930" cy="958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076D8D97" wp14:editId="10DD8697">
          <wp:simplePos x="0" y="0"/>
          <wp:positionH relativeFrom="column">
            <wp:posOffset>-273050</wp:posOffset>
          </wp:positionH>
          <wp:positionV relativeFrom="paragraph">
            <wp:posOffset>740410</wp:posOffset>
          </wp:positionV>
          <wp:extent cx="1979930" cy="95885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9930" cy="958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7BDF04" w14:textId="77777777" w:rsidR="00D272BE" w:rsidRDefault="00D272BE" w:rsidP="00FF5FC8">
      <w:pPr>
        <w:spacing w:after="0" w:line="240" w:lineRule="auto"/>
      </w:pPr>
      <w:r>
        <w:separator/>
      </w:r>
    </w:p>
  </w:footnote>
  <w:footnote w:type="continuationSeparator" w:id="0">
    <w:p w14:paraId="04275900" w14:textId="77777777" w:rsidR="00D272BE" w:rsidRDefault="00D272BE" w:rsidP="00FF5F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BF05A" w14:textId="77777777" w:rsidR="00FF5FC8" w:rsidRDefault="00FF5FC8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3360" behindDoc="1" locked="0" layoutInCell="1" allowOverlap="1" wp14:anchorId="076D8D97" wp14:editId="10DD8697">
          <wp:simplePos x="0" y="0"/>
          <wp:positionH relativeFrom="column">
            <wp:posOffset>-336550</wp:posOffset>
          </wp:positionH>
          <wp:positionV relativeFrom="paragraph">
            <wp:posOffset>-502285</wp:posOffset>
          </wp:positionV>
          <wp:extent cx="1979930" cy="95885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9930" cy="958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B5E5A"/>
    <w:multiLevelType w:val="hybridMultilevel"/>
    <w:tmpl w:val="F5E286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F9703B"/>
    <w:multiLevelType w:val="hybridMultilevel"/>
    <w:tmpl w:val="D72C71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2697115">
    <w:abstractNumId w:val="0"/>
  </w:num>
  <w:num w:numId="2" w16cid:durableId="17006613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B3C"/>
    <w:rsid w:val="00010364"/>
    <w:rsid w:val="00054014"/>
    <w:rsid w:val="002636C5"/>
    <w:rsid w:val="00366F3E"/>
    <w:rsid w:val="00577711"/>
    <w:rsid w:val="00647269"/>
    <w:rsid w:val="008A48AB"/>
    <w:rsid w:val="009F3C60"/>
    <w:rsid w:val="009F3DAE"/>
    <w:rsid w:val="00A85185"/>
    <w:rsid w:val="00D17B3C"/>
    <w:rsid w:val="00D272BE"/>
    <w:rsid w:val="00DA7FB3"/>
    <w:rsid w:val="00ED08D9"/>
    <w:rsid w:val="00ED56BB"/>
    <w:rsid w:val="00FF5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54CD58"/>
  <w15:chartTrackingRefBased/>
  <w15:docId w15:val="{D0DD1ACD-846D-4814-B417-0022FC615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7B3C"/>
    <w:rPr>
      <w:lang w:val="en-US"/>
    </w:rPr>
  </w:style>
  <w:style w:type="paragraph" w:styleId="Heading1">
    <w:name w:val="heading 1"/>
    <w:basedOn w:val="Normal"/>
    <w:next w:val="Normal"/>
    <w:link w:val="Heading1Char"/>
    <w:qFormat/>
    <w:rsid w:val="00D17B3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17B3C"/>
    <w:rPr>
      <w:rFonts w:ascii="Times New Roman" w:eastAsia="Times New Roman" w:hAnsi="Times New Roman" w:cs="Times New Roman"/>
      <w:b/>
      <w:szCs w:val="20"/>
    </w:rPr>
  </w:style>
  <w:style w:type="paragraph" w:styleId="ListParagraph">
    <w:name w:val="List Paragraph"/>
    <w:basedOn w:val="Normal"/>
    <w:uiPriority w:val="34"/>
    <w:qFormat/>
    <w:rsid w:val="00D17B3C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FF5F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5FC8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FF5F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5FC8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141</Words>
  <Characters>804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/>
      <vt:lpstr/>
      <vt:lpstr>Terms of Reference of Remuneration Committee</vt:lpstr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McGill</dc:creator>
  <cp:keywords/>
  <dc:description/>
  <cp:lastModifiedBy>Diane McGill</cp:lastModifiedBy>
  <cp:revision>7</cp:revision>
  <dcterms:created xsi:type="dcterms:W3CDTF">2026-03-11T12:15:00Z</dcterms:created>
  <dcterms:modified xsi:type="dcterms:W3CDTF">2026-09-24T16:49:00Z</dcterms:modified>
</cp:coreProperties>
</file>