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9F9F6" w14:textId="77777777" w:rsidR="003A3C2B" w:rsidRPr="003A3C2B" w:rsidRDefault="003A3C2B" w:rsidP="003A3C2B"/>
    <w:tbl>
      <w:tblPr>
        <w:tblpPr w:leftFromText="180" w:rightFromText="180" w:vertAnchor="page" w:horzAnchor="margin" w:tblpY="213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989"/>
        <w:gridCol w:w="2339"/>
        <w:gridCol w:w="3014"/>
      </w:tblGrid>
      <w:tr w:rsidR="003A3C2B" w:rsidRPr="003A3C2B" w14:paraId="2F04209D" w14:textId="77777777" w:rsidTr="005573F3">
        <w:trPr>
          <w:trHeight w:val="274"/>
        </w:trPr>
        <w:tc>
          <w:tcPr>
            <w:tcW w:w="9747" w:type="dxa"/>
            <w:gridSpan w:val="4"/>
            <w:shd w:val="clear" w:color="auto" w:fill="auto"/>
          </w:tcPr>
          <w:p w14:paraId="72E75065" w14:textId="38166657" w:rsidR="003A3C2B" w:rsidRPr="003A3C2B" w:rsidRDefault="003A3C2B" w:rsidP="003A3C2B">
            <w:pPr>
              <w:jc w:val="center"/>
              <w:rPr>
                <w:b/>
              </w:rPr>
            </w:pPr>
            <w:r w:rsidRPr="003A3C2B">
              <w:rPr>
                <w:b/>
              </w:rPr>
              <w:t>FOR DISCUSION/INFORMATION</w:t>
            </w:r>
          </w:p>
        </w:tc>
      </w:tr>
      <w:tr w:rsidR="003A3C2B" w:rsidRPr="003A3C2B" w14:paraId="3074863A" w14:textId="77777777" w:rsidTr="001221C9">
        <w:tc>
          <w:tcPr>
            <w:tcW w:w="9747" w:type="dxa"/>
            <w:gridSpan w:val="4"/>
            <w:shd w:val="clear" w:color="auto" w:fill="auto"/>
          </w:tcPr>
          <w:p w14:paraId="4C63EC7E" w14:textId="77777777" w:rsidR="003A3C2B" w:rsidRPr="003A3C2B" w:rsidRDefault="003A3C2B" w:rsidP="003A3C2B">
            <w:r w:rsidRPr="003A3C2B">
              <w:t xml:space="preserve">Meeting:                     </w:t>
            </w:r>
            <w:r w:rsidRPr="003A3C2B">
              <w:rPr>
                <w:b/>
              </w:rPr>
              <w:t>Curriculum and Student Affairs and Outcome</w:t>
            </w:r>
          </w:p>
        </w:tc>
      </w:tr>
      <w:tr w:rsidR="003A3C2B" w:rsidRPr="003A3C2B" w14:paraId="3B6E5135" w14:textId="77777777" w:rsidTr="003A3C2B">
        <w:tc>
          <w:tcPr>
            <w:tcW w:w="2405" w:type="dxa"/>
            <w:shd w:val="clear" w:color="auto" w:fill="auto"/>
          </w:tcPr>
          <w:p w14:paraId="014E1A7E" w14:textId="77777777" w:rsidR="003A3C2B" w:rsidRPr="003A3C2B" w:rsidRDefault="003A3C2B" w:rsidP="003A3C2B">
            <w:r w:rsidRPr="003A3C2B">
              <w:t>Presented by</w:t>
            </w:r>
          </w:p>
        </w:tc>
        <w:tc>
          <w:tcPr>
            <w:tcW w:w="7342" w:type="dxa"/>
            <w:gridSpan w:val="3"/>
            <w:shd w:val="clear" w:color="auto" w:fill="auto"/>
          </w:tcPr>
          <w:p w14:paraId="2C5B08D3" w14:textId="77777777" w:rsidR="003A3C2B" w:rsidRPr="003A3C2B" w:rsidRDefault="003A3C2B" w:rsidP="003A3C2B">
            <w:r w:rsidRPr="003A3C2B">
              <w:t>Ann Baxter</w:t>
            </w:r>
          </w:p>
        </w:tc>
      </w:tr>
      <w:tr w:rsidR="003A3C2B" w:rsidRPr="003A3C2B" w14:paraId="0B597BC8" w14:textId="77777777" w:rsidTr="003A3C2B">
        <w:tc>
          <w:tcPr>
            <w:tcW w:w="2405" w:type="dxa"/>
            <w:shd w:val="clear" w:color="auto" w:fill="auto"/>
          </w:tcPr>
          <w:p w14:paraId="122E3955" w14:textId="77777777" w:rsidR="003A3C2B" w:rsidRPr="003A3C2B" w:rsidRDefault="003A3C2B" w:rsidP="003A3C2B">
            <w:r w:rsidRPr="003A3C2B">
              <w:t>Author/Contact</w:t>
            </w:r>
          </w:p>
        </w:tc>
        <w:tc>
          <w:tcPr>
            <w:tcW w:w="1989" w:type="dxa"/>
            <w:shd w:val="clear" w:color="auto" w:fill="auto"/>
          </w:tcPr>
          <w:p w14:paraId="125A3039" w14:textId="77777777" w:rsidR="003A3C2B" w:rsidRPr="003A3C2B" w:rsidRDefault="003A3C2B" w:rsidP="003A3C2B">
            <w:r w:rsidRPr="003A3C2B">
              <w:t>Ann Baxter</w:t>
            </w:r>
          </w:p>
        </w:tc>
        <w:tc>
          <w:tcPr>
            <w:tcW w:w="2339" w:type="dxa"/>
            <w:shd w:val="clear" w:color="auto" w:fill="auto"/>
          </w:tcPr>
          <w:p w14:paraId="28F8B2FB" w14:textId="77777777" w:rsidR="003A3C2B" w:rsidRPr="003A3C2B" w:rsidRDefault="003A3C2B" w:rsidP="003A3C2B">
            <w:r w:rsidRPr="003A3C2B">
              <w:t>Department / Unit</w:t>
            </w:r>
          </w:p>
        </w:tc>
        <w:tc>
          <w:tcPr>
            <w:tcW w:w="3014" w:type="dxa"/>
            <w:shd w:val="clear" w:color="auto" w:fill="auto"/>
          </w:tcPr>
          <w:p w14:paraId="67F70A78" w14:textId="0037351B" w:rsidR="003A3C2B" w:rsidRPr="003A3C2B" w:rsidRDefault="003A3C2B" w:rsidP="003A3C2B">
            <w:pPr>
              <w:rPr>
                <w:b/>
              </w:rPr>
            </w:pPr>
            <w:r>
              <w:rPr>
                <w:b/>
              </w:rPr>
              <w:t>Executive</w:t>
            </w:r>
          </w:p>
        </w:tc>
      </w:tr>
      <w:tr w:rsidR="003A3C2B" w:rsidRPr="003A3C2B" w14:paraId="59F4ABA3" w14:textId="77777777" w:rsidTr="003A3C2B">
        <w:tc>
          <w:tcPr>
            <w:tcW w:w="2405" w:type="dxa"/>
            <w:shd w:val="clear" w:color="auto" w:fill="auto"/>
          </w:tcPr>
          <w:p w14:paraId="02EE6780" w14:textId="77777777" w:rsidR="003A3C2B" w:rsidRPr="003A3C2B" w:rsidRDefault="003A3C2B" w:rsidP="003A3C2B">
            <w:r w:rsidRPr="003A3C2B">
              <w:t>Date Created</w:t>
            </w:r>
          </w:p>
        </w:tc>
        <w:tc>
          <w:tcPr>
            <w:tcW w:w="1989" w:type="dxa"/>
            <w:shd w:val="clear" w:color="auto" w:fill="auto"/>
          </w:tcPr>
          <w:p w14:paraId="0F0543B0" w14:textId="76F83EF4" w:rsidR="003A3C2B" w:rsidRPr="003A3C2B" w:rsidRDefault="00C831C7" w:rsidP="003A3C2B">
            <w:r>
              <w:t>1</w:t>
            </w:r>
            <w:r w:rsidR="00C10FF7">
              <w:t>9</w:t>
            </w:r>
            <w:r>
              <w:t>.8.24</w:t>
            </w:r>
          </w:p>
        </w:tc>
        <w:tc>
          <w:tcPr>
            <w:tcW w:w="2339" w:type="dxa"/>
            <w:shd w:val="clear" w:color="auto" w:fill="auto"/>
          </w:tcPr>
          <w:p w14:paraId="58027488" w14:textId="77777777" w:rsidR="003A3C2B" w:rsidRPr="003A3C2B" w:rsidRDefault="003A3C2B" w:rsidP="003A3C2B">
            <w:r w:rsidRPr="003A3C2B">
              <w:t>Telephone</w:t>
            </w:r>
          </w:p>
        </w:tc>
        <w:tc>
          <w:tcPr>
            <w:tcW w:w="3014" w:type="dxa"/>
            <w:shd w:val="clear" w:color="auto" w:fill="auto"/>
          </w:tcPr>
          <w:p w14:paraId="713D5BB9" w14:textId="77777777" w:rsidR="003A3C2B" w:rsidRPr="003A3C2B" w:rsidRDefault="003A3C2B" w:rsidP="003A3C2B">
            <w:pPr>
              <w:rPr>
                <w:b/>
              </w:rPr>
            </w:pPr>
            <w:r w:rsidRPr="003A3C2B">
              <w:rPr>
                <w:b/>
              </w:rPr>
              <w:t>2359</w:t>
            </w:r>
          </w:p>
        </w:tc>
      </w:tr>
      <w:tr w:rsidR="003A3C2B" w:rsidRPr="003A3C2B" w14:paraId="6AE049AD" w14:textId="77777777" w:rsidTr="003A3C2B">
        <w:trPr>
          <w:trHeight w:val="528"/>
        </w:trPr>
        <w:tc>
          <w:tcPr>
            <w:tcW w:w="2405" w:type="dxa"/>
            <w:shd w:val="clear" w:color="auto" w:fill="auto"/>
          </w:tcPr>
          <w:p w14:paraId="1A69678E" w14:textId="77777777" w:rsidR="003A3C2B" w:rsidRPr="003A3C2B" w:rsidRDefault="003A3C2B" w:rsidP="003A3C2B">
            <w:r w:rsidRPr="003A3C2B">
              <w:t>Appendices Attached</w:t>
            </w:r>
          </w:p>
        </w:tc>
        <w:tc>
          <w:tcPr>
            <w:tcW w:w="7342" w:type="dxa"/>
            <w:gridSpan w:val="3"/>
            <w:shd w:val="clear" w:color="auto" w:fill="auto"/>
          </w:tcPr>
          <w:p w14:paraId="58B6762C" w14:textId="611C93D3" w:rsidR="003A3C2B" w:rsidRPr="003A3C2B" w:rsidRDefault="003A3C2B" w:rsidP="003A3C2B">
            <w:pPr>
              <w:rPr>
                <w:b/>
              </w:rPr>
            </w:pPr>
            <w:r>
              <w:rPr>
                <w:b/>
              </w:rPr>
              <w:t>Student Satisfaction &amp; Engagement Survey Report Session 202</w:t>
            </w:r>
            <w:r w:rsidR="00C831C7">
              <w:rPr>
                <w:b/>
              </w:rPr>
              <w:t>3</w:t>
            </w:r>
            <w:r w:rsidR="005573F3">
              <w:rPr>
                <w:b/>
              </w:rPr>
              <w:t>-24</w:t>
            </w:r>
          </w:p>
        </w:tc>
      </w:tr>
      <w:tr w:rsidR="003A3C2B" w:rsidRPr="003A3C2B" w14:paraId="4B62F218" w14:textId="77777777" w:rsidTr="003A3C2B">
        <w:trPr>
          <w:trHeight w:val="268"/>
        </w:trPr>
        <w:tc>
          <w:tcPr>
            <w:tcW w:w="4394" w:type="dxa"/>
            <w:gridSpan w:val="2"/>
            <w:shd w:val="clear" w:color="auto" w:fill="auto"/>
          </w:tcPr>
          <w:p w14:paraId="39776DEE" w14:textId="77777777" w:rsidR="003A3C2B" w:rsidRPr="003A3C2B" w:rsidRDefault="003A3C2B" w:rsidP="003A3C2B">
            <w:r w:rsidRPr="003A3C2B">
              <w:t>Disclosable under FOISA</w:t>
            </w:r>
          </w:p>
        </w:tc>
        <w:tc>
          <w:tcPr>
            <w:tcW w:w="5353" w:type="dxa"/>
            <w:gridSpan w:val="2"/>
            <w:shd w:val="clear" w:color="auto" w:fill="auto"/>
          </w:tcPr>
          <w:p w14:paraId="35C11582" w14:textId="77777777" w:rsidR="003A3C2B" w:rsidRPr="003A3C2B" w:rsidRDefault="003A3C2B" w:rsidP="003A3C2B">
            <w:pPr>
              <w:rPr>
                <w:b/>
              </w:rPr>
            </w:pPr>
            <w:r w:rsidRPr="003A3C2B">
              <w:rPr>
                <w:b/>
              </w:rPr>
              <w:t>Yes</w:t>
            </w:r>
          </w:p>
        </w:tc>
      </w:tr>
    </w:tbl>
    <w:p w14:paraId="2D4D6105" w14:textId="77777777" w:rsidR="003A3C2B" w:rsidRPr="003A3C2B" w:rsidRDefault="003A3C2B" w:rsidP="003A3C2B">
      <w:pPr>
        <w:numPr>
          <w:ilvl w:val="0"/>
          <w:numId w:val="2"/>
        </w:numPr>
        <w:rPr>
          <w:b/>
        </w:rPr>
      </w:pPr>
      <w:r w:rsidRPr="003A3C2B">
        <w:rPr>
          <w:b/>
        </w:rPr>
        <w:t>PURPOSE</w:t>
      </w:r>
    </w:p>
    <w:p w14:paraId="00737306" w14:textId="62C0B9C8" w:rsidR="003A3C2B" w:rsidRPr="003A3C2B" w:rsidRDefault="003A3C2B" w:rsidP="003A3C2B">
      <w:pPr>
        <w:ind w:left="360"/>
      </w:pPr>
      <w:r w:rsidRPr="003A3C2B">
        <w:t xml:space="preserve">To update CSAO on the </w:t>
      </w:r>
      <w:r>
        <w:t>output from annual monitoring of student satisfaction.</w:t>
      </w:r>
    </w:p>
    <w:p w14:paraId="681064B3" w14:textId="77777777" w:rsidR="003A3C2B" w:rsidRPr="003A3C2B" w:rsidRDefault="003A3C2B" w:rsidP="003A3C2B">
      <w:pPr>
        <w:numPr>
          <w:ilvl w:val="0"/>
          <w:numId w:val="2"/>
        </w:numPr>
        <w:rPr>
          <w:b/>
        </w:rPr>
      </w:pPr>
      <w:r w:rsidRPr="003A3C2B">
        <w:rPr>
          <w:b/>
        </w:rPr>
        <w:t>BACKGROUND</w:t>
      </w:r>
    </w:p>
    <w:p w14:paraId="4A3EDA57" w14:textId="607304A4" w:rsidR="003A3C2B" w:rsidRPr="003A3C2B" w:rsidRDefault="003A3C2B" w:rsidP="003A3C2B">
      <w:pPr>
        <w:ind w:left="360"/>
      </w:pPr>
      <w:r>
        <w:t>SFC require all Colleges to distribute survey as a means to evaluate and enhance college provision in Scotland.</w:t>
      </w:r>
    </w:p>
    <w:p w14:paraId="684B160B" w14:textId="77777777" w:rsidR="003A3C2B" w:rsidRPr="003A3C2B" w:rsidRDefault="003A3C2B" w:rsidP="003A3C2B">
      <w:pPr>
        <w:numPr>
          <w:ilvl w:val="0"/>
          <w:numId w:val="2"/>
        </w:numPr>
        <w:rPr>
          <w:b/>
        </w:rPr>
      </w:pPr>
      <w:r w:rsidRPr="003A3C2B">
        <w:rPr>
          <w:b/>
        </w:rPr>
        <w:t>DETAIL</w:t>
      </w:r>
    </w:p>
    <w:p w14:paraId="53DEDC82" w14:textId="2029A889" w:rsidR="003A3C2B" w:rsidRPr="003A3C2B" w:rsidRDefault="003A3C2B" w:rsidP="003A3C2B">
      <w:pPr>
        <w:ind w:firstLine="360"/>
      </w:pPr>
      <w:r w:rsidRPr="003A3C2B">
        <w:t xml:space="preserve">The report shows </w:t>
      </w:r>
      <w:r w:rsidR="00490184">
        <w:t>departmental, level and mode of attendance and campus completion rates.</w:t>
      </w:r>
      <w:r w:rsidRPr="003A3C2B">
        <w:t xml:space="preserve"> </w:t>
      </w:r>
    </w:p>
    <w:p w14:paraId="27BE3873" w14:textId="77777777" w:rsidR="003A3C2B" w:rsidRPr="003A3C2B" w:rsidRDefault="003A3C2B" w:rsidP="003A3C2B">
      <w:pPr>
        <w:numPr>
          <w:ilvl w:val="0"/>
          <w:numId w:val="2"/>
        </w:numPr>
        <w:rPr>
          <w:b/>
        </w:rPr>
      </w:pPr>
      <w:r w:rsidRPr="003A3C2B">
        <w:rPr>
          <w:b/>
        </w:rPr>
        <w:t xml:space="preserve">BENEFITS AND OPPORTUNITIES  </w:t>
      </w:r>
    </w:p>
    <w:p w14:paraId="574C9ECB" w14:textId="05D2BBF3" w:rsidR="003A3C2B" w:rsidRPr="003A3C2B" w:rsidRDefault="00490184" w:rsidP="003A3C2B">
      <w:pPr>
        <w:ind w:left="360"/>
      </w:pPr>
      <w:r>
        <w:t>Information has been shared with staff and actions for improvement identified.</w:t>
      </w:r>
    </w:p>
    <w:p w14:paraId="3174C19E" w14:textId="77777777" w:rsidR="003A3C2B" w:rsidRPr="003A3C2B" w:rsidRDefault="003A3C2B" w:rsidP="003A3C2B">
      <w:pPr>
        <w:numPr>
          <w:ilvl w:val="0"/>
          <w:numId w:val="2"/>
        </w:numPr>
      </w:pPr>
      <w:r w:rsidRPr="003A3C2B">
        <w:rPr>
          <w:b/>
        </w:rPr>
        <w:t>STRATEGIC IMPLICATIONS</w:t>
      </w:r>
    </w:p>
    <w:p w14:paraId="64E49F80" w14:textId="1B6B2015" w:rsidR="003A3C2B" w:rsidRPr="003A3C2B" w:rsidRDefault="003A3C2B" w:rsidP="003A3C2B">
      <w:pPr>
        <w:ind w:firstLine="360"/>
      </w:pPr>
      <w:r w:rsidRPr="003A3C2B">
        <w:t xml:space="preserve">The Board retains an overview of NCL activity in the interests of good governance. </w:t>
      </w:r>
    </w:p>
    <w:p w14:paraId="2FC5CD5E" w14:textId="77777777" w:rsidR="003A3C2B" w:rsidRPr="003A3C2B" w:rsidRDefault="003A3C2B" w:rsidP="003A3C2B">
      <w:pPr>
        <w:numPr>
          <w:ilvl w:val="0"/>
          <w:numId w:val="2"/>
        </w:numPr>
        <w:rPr>
          <w:b/>
        </w:rPr>
      </w:pPr>
      <w:r w:rsidRPr="003A3C2B">
        <w:rPr>
          <w:b/>
        </w:rPr>
        <w:t>FINANCIAL IMPLICATIONS</w:t>
      </w:r>
    </w:p>
    <w:p w14:paraId="6E76221A" w14:textId="40FE25AC" w:rsidR="003A3C2B" w:rsidRPr="003A3C2B" w:rsidRDefault="00490184" w:rsidP="003A3C2B">
      <w:pPr>
        <w:ind w:firstLine="360"/>
      </w:pPr>
      <w:r>
        <w:t>There are no financial implications.</w:t>
      </w:r>
      <w:r w:rsidR="003A3C2B" w:rsidRPr="003A3C2B">
        <w:t xml:space="preserve"> </w:t>
      </w:r>
    </w:p>
    <w:p w14:paraId="45072652" w14:textId="77777777" w:rsidR="003A3C2B" w:rsidRPr="003A3C2B" w:rsidRDefault="003A3C2B" w:rsidP="003A3C2B">
      <w:pPr>
        <w:numPr>
          <w:ilvl w:val="0"/>
          <w:numId w:val="2"/>
        </w:numPr>
        <w:rPr>
          <w:b/>
        </w:rPr>
      </w:pPr>
      <w:r w:rsidRPr="003A3C2B">
        <w:rPr>
          <w:b/>
        </w:rPr>
        <w:t>LEGAL IMPLICATIONS</w:t>
      </w:r>
    </w:p>
    <w:p w14:paraId="0468250A" w14:textId="0EFAE1B1" w:rsidR="003A3C2B" w:rsidRPr="003A3C2B" w:rsidRDefault="003A3C2B" w:rsidP="003A3C2B">
      <w:pPr>
        <w:ind w:firstLine="360"/>
      </w:pPr>
      <w:r w:rsidRPr="003A3C2B">
        <w:t>There are no legal implications.</w:t>
      </w:r>
    </w:p>
    <w:p w14:paraId="2A61AF33" w14:textId="77777777" w:rsidR="003A3C2B" w:rsidRPr="003A3C2B" w:rsidRDefault="003A3C2B" w:rsidP="003A3C2B">
      <w:pPr>
        <w:numPr>
          <w:ilvl w:val="0"/>
          <w:numId w:val="2"/>
        </w:numPr>
        <w:rPr>
          <w:b/>
        </w:rPr>
      </w:pPr>
      <w:r w:rsidRPr="003A3C2B">
        <w:rPr>
          <w:b/>
        </w:rPr>
        <w:t>WO</w:t>
      </w:r>
      <w:bookmarkStart w:id="0" w:name="_GoBack"/>
      <w:bookmarkEnd w:id="0"/>
      <w:r w:rsidRPr="003A3C2B">
        <w:rPr>
          <w:b/>
        </w:rPr>
        <w:t>RKFORCE IMPLICATIONS</w:t>
      </w:r>
    </w:p>
    <w:p w14:paraId="70404AAC" w14:textId="2A7ED0A2" w:rsidR="003A3C2B" w:rsidRPr="003A3C2B" w:rsidRDefault="003A3C2B" w:rsidP="00490184">
      <w:pPr>
        <w:ind w:firstLine="360"/>
      </w:pPr>
      <w:r w:rsidRPr="003A3C2B">
        <w:t>There are no workforce implications.</w:t>
      </w:r>
    </w:p>
    <w:p w14:paraId="6D7DAE28" w14:textId="77777777" w:rsidR="003A3C2B" w:rsidRPr="003A3C2B" w:rsidRDefault="003A3C2B" w:rsidP="003A3C2B">
      <w:pPr>
        <w:numPr>
          <w:ilvl w:val="0"/>
          <w:numId w:val="2"/>
        </w:numPr>
        <w:rPr>
          <w:b/>
        </w:rPr>
      </w:pPr>
      <w:r w:rsidRPr="003A3C2B">
        <w:rPr>
          <w:b/>
        </w:rPr>
        <w:t xml:space="preserve">REPUTATIONAL IMPLICATIONS </w:t>
      </w:r>
    </w:p>
    <w:p w14:paraId="5226CD3D" w14:textId="36593BA6" w:rsidR="003A3C2B" w:rsidRPr="003A3C2B" w:rsidRDefault="003A3C2B" w:rsidP="003A3C2B">
      <w:pPr>
        <w:ind w:firstLine="360"/>
      </w:pPr>
      <w:r w:rsidRPr="003A3C2B">
        <w:t>There are no reputational implications.</w:t>
      </w:r>
    </w:p>
    <w:p w14:paraId="359C78E0" w14:textId="77777777" w:rsidR="003A3C2B" w:rsidRPr="003A3C2B" w:rsidRDefault="003A3C2B" w:rsidP="003A3C2B">
      <w:pPr>
        <w:numPr>
          <w:ilvl w:val="0"/>
          <w:numId w:val="2"/>
        </w:numPr>
        <w:rPr>
          <w:b/>
        </w:rPr>
      </w:pPr>
      <w:r w:rsidRPr="003A3C2B">
        <w:rPr>
          <w:b/>
        </w:rPr>
        <w:t>EQUALITIES IMPLICATIONS</w:t>
      </w:r>
    </w:p>
    <w:p w14:paraId="4ED5E970" w14:textId="205FF8AB" w:rsidR="003A3C2B" w:rsidRPr="003A3C2B" w:rsidRDefault="003A3C2B" w:rsidP="003A3C2B">
      <w:pPr>
        <w:ind w:firstLine="360"/>
      </w:pPr>
      <w:r w:rsidRPr="003A3C2B">
        <w:t>There a</w:t>
      </w:r>
      <w:r w:rsidR="005573F3">
        <w:t>r</w:t>
      </w:r>
      <w:r w:rsidRPr="003A3C2B">
        <w:t>e no equalities implications.</w:t>
      </w:r>
    </w:p>
    <w:tbl>
      <w:tblPr>
        <w:tblpPr w:leftFromText="180" w:rightFromText="180" w:vertAnchor="text" w:horzAnchor="margin" w:tblpY="2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9"/>
      </w:tblGrid>
      <w:tr w:rsidR="003A3C2B" w:rsidRPr="003A3C2B" w14:paraId="5EA77DFF" w14:textId="77777777" w:rsidTr="001221C9">
        <w:tc>
          <w:tcPr>
            <w:tcW w:w="9209" w:type="dxa"/>
          </w:tcPr>
          <w:p w14:paraId="7F695323" w14:textId="77777777" w:rsidR="003A3C2B" w:rsidRPr="003A3C2B" w:rsidRDefault="003A3C2B" w:rsidP="003A3C2B">
            <w:pPr>
              <w:rPr>
                <w:b/>
              </w:rPr>
            </w:pPr>
            <w:r w:rsidRPr="003A3C2B">
              <w:rPr>
                <w:b/>
              </w:rPr>
              <w:lastRenderedPageBreak/>
              <w:t>CONCLUSIONS/RECOMMENDATIONS</w:t>
            </w:r>
          </w:p>
          <w:p w14:paraId="06A763AC" w14:textId="77777777" w:rsidR="003A3C2B" w:rsidRPr="003A3C2B" w:rsidRDefault="003A3C2B" w:rsidP="003A3C2B">
            <w:r w:rsidRPr="003A3C2B">
              <w:t>CSAO are asked to note the information contained in this report and raise or discuss any issues which may prevent publication.</w:t>
            </w:r>
          </w:p>
        </w:tc>
      </w:tr>
    </w:tbl>
    <w:p w14:paraId="3F9AACA4" w14:textId="5E811F67" w:rsidR="003A3C2B" w:rsidRDefault="003A3C2B">
      <w:r w:rsidRPr="003A3C2B">
        <w:rPr>
          <w:b/>
        </w:rPr>
        <w:br w:type="page"/>
      </w:r>
    </w:p>
    <w:p w14:paraId="2E8E3FC1" w14:textId="77777777" w:rsidR="00AD6773" w:rsidRDefault="00AD6773"/>
    <w:p w14:paraId="78D6EE67" w14:textId="77777777" w:rsidR="0074737A" w:rsidRDefault="0074737A"/>
    <w:p w14:paraId="6884EA6A" w14:textId="77777777" w:rsidR="0074737A" w:rsidRDefault="0074737A"/>
    <w:p w14:paraId="4E21CE3B" w14:textId="77777777" w:rsidR="0074737A" w:rsidRDefault="0074737A"/>
    <w:p w14:paraId="01F19297" w14:textId="77777777" w:rsidR="0074737A" w:rsidRDefault="0074737A"/>
    <w:p w14:paraId="2B916693" w14:textId="77777777" w:rsidR="0074737A" w:rsidRDefault="0074737A"/>
    <w:p w14:paraId="0418E655" w14:textId="77777777" w:rsidR="0074737A" w:rsidRDefault="0074737A"/>
    <w:p w14:paraId="10DDC038" w14:textId="77777777" w:rsidR="00E62E2A" w:rsidRDefault="00E62E2A" w:rsidP="00E62E2A">
      <w:pPr>
        <w:pStyle w:val="Default"/>
        <w:jc w:val="center"/>
        <w:rPr>
          <w:rFonts w:asciiTheme="minorHAnsi" w:hAnsiTheme="minorHAnsi" w:cstheme="minorHAnsi"/>
          <w:sz w:val="22"/>
          <w:szCs w:val="22"/>
        </w:rPr>
      </w:pPr>
    </w:p>
    <w:p w14:paraId="2623D952" w14:textId="77777777" w:rsidR="00E62E2A" w:rsidRDefault="00E62E2A" w:rsidP="00E62E2A">
      <w:pPr>
        <w:pStyle w:val="Default"/>
        <w:jc w:val="center"/>
        <w:rPr>
          <w:rFonts w:asciiTheme="minorHAnsi" w:hAnsiTheme="minorHAnsi" w:cstheme="minorHAnsi"/>
          <w:sz w:val="22"/>
          <w:szCs w:val="22"/>
        </w:rPr>
      </w:pPr>
    </w:p>
    <w:p w14:paraId="4854E260" w14:textId="77777777" w:rsidR="00E62E2A" w:rsidRDefault="00E62E2A" w:rsidP="00E62E2A">
      <w:pPr>
        <w:pStyle w:val="Default"/>
        <w:jc w:val="center"/>
        <w:rPr>
          <w:rFonts w:asciiTheme="minorHAnsi" w:hAnsiTheme="minorHAnsi" w:cstheme="minorHAnsi"/>
          <w:sz w:val="22"/>
          <w:szCs w:val="22"/>
        </w:rPr>
      </w:pPr>
    </w:p>
    <w:p w14:paraId="7B7D5091" w14:textId="77777777" w:rsidR="00E62E2A" w:rsidRDefault="00E62E2A" w:rsidP="00E62E2A">
      <w:pPr>
        <w:pStyle w:val="Default"/>
        <w:jc w:val="center"/>
        <w:rPr>
          <w:rFonts w:asciiTheme="minorHAnsi" w:hAnsiTheme="minorHAnsi" w:cstheme="minorHAnsi"/>
          <w:sz w:val="22"/>
          <w:szCs w:val="22"/>
        </w:rPr>
      </w:pPr>
    </w:p>
    <w:p w14:paraId="1188C6C3" w14:textId="77777777" w:rsidR="00E62E2A" w:rsidRDefault="00E62E2A" w:rsidP="00E62E2A">
      <w:pPr>
        <w:pStyle w:val="Default"/>
        <w:jc w:val="center"/>
        <w:rPr>
          <w:rFonts w:asciiTheme="minorHAnsi" w:hAnsiTheme="minorHAnsi" w:cstheme="minorHAnsi"/>
          <w:sz w:val="22"/>
          <w:szCs w:val="22"/>
        </w:rPr>
      </w:pPr>
    </w:p>
    <w:p w14:paraId="473DD286" w14:textId="77777777" w:rsidR="00E62E2A" w:rsidRDefault="00E62E2A" w:rsidP="00E62E2A">
      <w:pPr>
        <w:pStyle w:val="Default"/>
        <w:jc w:val="center"/>
        <w:rPr>
          <w:rFonts w:asciiTheme="minorHAnsi" w:hAnsiTheme="minorHAnsi" w:cstheme="minorHAnsi"/>
          <w:sz w:val="22"/>
          <w:szCs w:val="22"/>
        </w:rPr>
      </w:pPr>
    </w:p>
    <w:p w14:paraId="29C2348D" w14:textId="77777777" w:rsidR="00E62E2A" w:rsidRDefault="00E62E2A" w:rsidP="00E62E2A">
      <w:pPr>
        <w:pStyle w:val="Default"/>
        <w:jc w:val="center"/>
        <w:rPr>
          <w:rFonts w:asciiTheme="minorHAnsi" w:hAnsiTheme="minorHAnsi" w:cstheme="minorHAnsi"/>
          <w:sz w:val="22"/>
          <w:szCs w:val="22"/>
        </w:rPr>
      </w:pPr>
    </w:p>
    <w:p w14:paraId="1A66BED8" w14:textId="77777777" w:rsidR="00E62E2A" w:rsidRDefault="00E62E2A" w:rsidP="00E62E2A">
      <w:pPr>
        <w:pStyle w:val="Default"/>
        <w:jc w:val="center"/>
        <w:rPr>
          <w:rFonts w:asciiTheme="minorHAnsi" w:hAnsiTheme="minorHAnsi" w:cstheme="minorHAnsi"/>
          <w:sz w:val="22"/>
          <w:szCs w:val="22"/>
        </w:rPr>
      </w:pPr>
    </w:p>
    <w:p w14:paraId="72B43217" w14:textId="77777777" w:rsidR="00E62E2A" w:rsidRDefault="00E62E2A" w:rsidP="00E62E2A">
      <w:pPr>
        <w:pStyle w:val="Default"/>
        <w:jc w:val="center"/>
        <w:rPr>
          <w:rFonts w:asciiTheme="minorHAnsi" w:hAnsiTheme="minorHAnsi" w:cstheme="minorHAnsi"/>
          <w:sz w:val="22"/>
          <w:szCs w:val="22"/>
        </w:rPr>
      </w:pPr>
    </w:p>
    <w:p w14:paraId="05F2A374" w14:textId="77777777" w:rsidR="00E62E2A" w:rsidRDefault="00E62E2A" w:rsidP="00E62E2A">
      <w:pPr>
        <w:pStyle w:val="Default"/>
        <w:jc w:val="center"/>
        <w:rPr>
          <w:rFonts w:asciiTheme="minorHAnsi" w:hAnsiTheme="minorHAnsi" w:cstheme="minorHAnsi"/>
          <w:sz w:val="22"/>
          <w:szCs w:val="22"/>
        </w:rPr>
      </w:pPr>
    </w:p>
    <w:p w14:paraId="48755FCC" w14:textId="77777777" w:rsidR="00E62E2A" w:rsidRDefault="00E62E2A" w:rsidP="00E62E2A">
      <w:pPr>
        <w:pStyle w:val="Default"/>
        <w:jc w:val="center"/>
        <w:rPr>
          <w:rFonts w:asciiTheme="minorHAnsi" w:hAnsiTheme="minorHAnsi" w:cstheme="minorHAnsi"/>
          <w:sz w:val="22"/>
          <w:szCs w:val="22"/>
        </w:rPr>
      </w:pPr>
    </w:p>
    <w:p w14:paraId="59E8F9F6" w14:textId="77777777" w:rsidR="00E62E2A" w:rsidRDefault="00E62E2A" w:rsidP="00E62E2A">
      <w:pPr>
        <w:pStyle w:val="Default"/>
        <w:jc w:val="center"/>
        <w:rPr>
          <w:rFonts w:asciiTheme="minorHAnsi" w:hAnsiTheme="minorHAnsi" w:cstheme="minorHAnsi"/>
          <w:sz w:val="22"/>
          <w:szCs w:val="22"/>
        </w:rPr>
      </w:pPr>
    </w:p>
    <w:p w14:paraId="59CA3EF0" w14:textId="77777777" w:rsidR="00E62E2A" w:rsidRPr="00355703" w:rsidRDefault="00E62E2A" w:rsidP="00E62E2A">
      <w:pPr>
        <w:pStyle w:val="Default"/>
        <w:jc w:val="center"/>
        <w:rPr>
          <w:rFonts w:asciiTheme="minorHAnsi" w:hAnsiTheme="minorHAnsi" w:cstheme="minorHAnsi"/>
          <w:sz w:val="40"/>
          <w:szCs w:val="40"/>
        </w:rPr>
      </w:pPr>
      <w:r w:rsidRPr="00355703">
        <w:rPr>
          <w:rFonts w:asciiTheme="minorHAnsi" w:hAnsiTheme="minorHAnsi" w:cstheme="minorHAnsi"/>
          <w:sz w:val="40"/>
          <w:szCs w:val="40"/>
        </w:rPr>
        <w:t>Student Satisfaction &amp; Engagement Survey Report</w:t>
      </w:r>
    </w:p>
    <w:p w14:paraId="3EDD5E98" w14:textId="77777777" w:rsidR="00E62E2A" w:rsidRDefault="00E62E2A" w:rsidP="00E62E2A">
      <w:pPr>
        <w:pStyle w:val="Default"/>
        <w:jc w:val="center"/>
        <w:rPr>
          <w:rFonts w:asciiTheme="minorHAnsi" w:hAnsiTheme="minorHAnsi" w:cstheme="minorHAnsi"/>
          <w:sz w:val="40"/>
          <w:szCs w:val="40"/>
        </w:rPr>
      </w:pPr>
    </w:p>
    <w:p w14:paraId="4D82CC27" w14:textId="77777777" w:rsidR="00E62E2A" w:rsidRDefault="00E62E2A" w:rsidP="00E62E2A">
      <w:pPr>
        <w:pStyle w:val="Default"/>
        <w:jc w:val="center"/>
        <w:rPr>
          <w:rFonts w:asciiTheme="minorHAnsi" w:hAnsiTheme="minorHAnsi" w:cstheme="minorHAnsi"/>
          <w:sz w:val="40"/>
          <w:szCs w:val="40"/>
        </w:rPr>
      </w:pPr>
      <w:r>
        <w:rPr>
          <w:rFonts w:asciiTheme="minorHAnsi" w:hAnsiTheme="minorHAnsi" w:cstheme="minorHAnsi"/>
          <w:sz w:val="40"/>
          <w:szCs w:val="40"/>
        </w:rPr>
        <w:t>Session 2023/2024</w:t>
      </w:r>
    </w:p>
    <w:p w14:paraId="2DDED354" w14:textId="77777777" w:rsidR="00E62E2A" w:rsidRDefault="00E62E2A" w:rsidP="00E62E2A">
      <w:pPr>
        <w:spacing w:after="0" w:line="240" w:lineRule="auto"/>
        <w:rPr>
          <w:rFonts w:cstheme="minorHAnsi"/>
          <w:color w:val="000000"/>
        </w:rPr>
      </w:pPr>
    </w:p>
    <w:p w14:paraId="585E0B37" w14:textId="77777777" w:rsidR="00E62E2A" w:rsidRPr="004F2A8A" w:rsidRDefault="00E62E2A" w:rsidP="00E62E2A">
      <w:pPr>
        <w:spacing w:after="0" w:line="240" w:lineRule="auto"/>
        <w:rPr>
          <w:rFonts w:cstheme="minorHAnsi"/>
          <w:color w:val="000000"/>
        </w:rPr>
      </w:pPr>
    </w:p>
    <w:p w14:paraId="2AE124AF" w14:textId="77777777" w:rsidR="00E62E2A" w:rsidRPr="004F2A8A" w:rsidRDefault="00E62E2A" w:rsidP="00E62E2A">
      <w:pPr>
        <w:spacing w:after="0" w:line="240" w:lineRule="auto"/>
        <w:rPr>
          <w:rFonts w:cstheme="minorHAnsi"/>
          <w:color w:val="000000"/>
        </w:rPr>
      </w:pPr>
    </w:p>
    <w:p w14:paraId="1A49100A" w14:textId="77777777" w:rsidR="00E62E2A" w:rsidRPr="004F2A8A" w:rsidRDefault="00E62E2A" w:rsidP="00E62E2A">
      <w:pPr>
        <w:spacing w:after="0" w:line="240" w:lineRule="auto"/>
        <w:rPr>
          <w:rFonts w:cstheme="minorHAnsi"/>
          <w:color w:val="000000"/>
        </w:rPr>
      </w:pPr>
    </w:p>
    <w:p w14:paraId="7FF90787" w14:textId="77777777" w:rsidR="00E62E2A" w:rsidRPr="004F2A8A" w:rsidRDefault="00E62E2A" w:rsidP="00E62E2A">
      <w:pPr>
        <w:spacing w:after="0" w:line="240" w:lineRule="auto"/>
        <w:rPr>
          <w:rFonts w:cstheme="minorHAnsi"/>
          <w:color w:val="000000"/>
        </w:rPr>
      </w:pPr>
    </w:p>
    <w:p w14:paraId="0FA2B337" w14:textId="77777777" w:rsidR="00E62E2A" w:rsidRPr="004F2A8A" w:rsidRDefault="00E62E2A" w:rsidP="00E62E2A">
      <w:pPr>
        <w:spacing w:after="0" w:line="240" w:lineRule="auto"/>
        <w:rPr>
          <w:rFonts w:cstheme="minorHAnsi"/>
          <w:color w:val="000000"/>
        </w:rPr>
      </w:pPr>
    </w:p>
    <w:p w14:paraId="6FC2117B" w14:textId="77777777" w:rsidR="00E62E2A" w:rsidRPr="004F2A8A" w:rsidRDefault="00E62E2A" w:rsidP="00E62E2A">
      <w:pPr>
        <w:spacing w:after="0" w:line="240" w:lineRule="auto"/>
        <w:rPr>
          <w:rFonts w:cstheme="minorHAnsi"/>
          <w:color w:val="000000"/>
        </w:rPr>
      </w:pPr>
    </w:p>
    <w:p w14:paraId="032586FC" w14:textId="77777777" w:rsidR="00E62E2A" w:rsidRPr="004F2A8A" w:rsidRDefault="00E62E2A" w:rsidP="00E62E2A">
      <w:pPr>
        <w:spacing w:after="0" w:line="240" w:lineRule="auto"/>
        <w:rPr>
          <w:rFonts w:cstheme="minorHAnsi"/>
          <w:color w:val="000000"/>
        </w:rPr>
      </w:pPr>
    </w:p>
    <w:p w14:paraId="51B82938" w14:textId="77777777" w:rsidR="00E62E2A" w:rsidRDefault="00E62E2A" w:rsidP="00E62E2A">
      <w:pPr>
        <w:spacing w:after="0" w:line="240" w:lineRule="auto"/>
        <w:rPr>
          <w:rFonts w:cstheme="minorHAnsi"/>
          <w:color w:val="000000"/>
        </w:rPr>
      </w:pPr>
    </w:p>
    <w:p w14:paraId="2112219D" w14:textId="77777777" w:rsidR="00E62E2A" w:rsidRDefault="00E62E2A" w:rsidP="00E62E2A">
      <w:pPr>
        <w:spacing w:after="0" w:line="240" w:lineRule="auto"/>
        <w:rPr>
          <w:rFonts w:cstheme="minorHAnsi"/>
          <w:color w:val="000000"/>
        </w:rPr>
      </w:pPr>
    </w:p>
    <w:p w14:paraId="4FA04D77" w14:textId="77777777" w:rsidR="00E62E2A" w:rsidRDefault="00E62E2A" w:rsidP="00E62E2A">
      <w:pPr>
        <w:spacing w:after="0" w:line="240" w:lineRule="auto"/>
        <w:rPr>
          <w:rFonts w:cstheme="minorHAnsi"/>
          <w:color w:val="000000"/>
        </w:rPr>
      </w:pPr>
    </w:p>
    <w:p w14:paraId="53C8A85E" w14:textId="77777777" w:rsidR="00E62E2A" w:rsidRDefault="00E62E2A" w:rsidP="00E62E2A">
      <w:pPr>
        <w:spacing w:after="0" w:line="240" w:lineRule="auto"/>
        <w:rPr>
          <w:rFonts w:cstheme="minorHAnsi"/>
          <w:color w:val="000000"/>
        </w:rPr>
      </w:pPr>
    </w:p>
    <w:p w14:paraId="53F00BB1" w14:textId="77777777" w:rsidR="00E62E2A" w:rsidRDefault="00E62E2A" w:rsidP="00E62E2A">
      <w:pPr>
        <w:spacing w:after="0" w:line="240" w:lineRule="auto"/>
        <w:rPr>
          <w:rFonts w:cstheme="minorHAnsi"/>
          <w:color w:val="000000"/>
        </w:rPr>
      </w:pPr>
    </w:p>
    <w:p w14:paraId="3AFD7492" w14:textId="77777777" w:rsidR="00E62E2A" w:rsidRDefault="00E62E2A" w:rsidP="00E62E2A">
      <w:pPr>
        <w:spacing w:after="0" w:line="240" w:lineRule="auto"/>
        <w:rPr>
          <w:rFonts w:cstheme="minorHAnsi"/>
          <w:color w:val="000000"/>
        </w:rPr>
      </w:pPr>
    </w:p>
    <w:p w14:paraId="286DD4C4" w14:textId="77777777" w:rsidR="00E62E2A" w:rsidRDefault="00E62E2A" w:rsidP="00E62E2A">
      <w:pPr>
        <w:spacing w:after="0" w:line="240" w:lineRule="auto"/>
        <w:rPr>
          <w:rFonts w:cstheme="minorHAnsi"/>
          <w:color w:val="000000"/>
        </w:rPr>
      </w:pPr>
    </w:p>
    <w:p w14:paraId="188820DF" w14:textId="77777777" w:rsidR="00E62E2A" w:rsidRDefault="00E62E2A" w:rsidP="00E62E2A">
      <w:pPr>
        <w:spacing w:after="0" w:line="240" w:lineRule="auto"/>
        <w:rPr>
          <w:rFonts w:cstheme="minorHAnsi"/>
          <w:color w:val="000000"/>
        </w:rPr>
      </w:pPr>
    </w:p>
    <w:p w14:paraId="3961D14C" w14:textId="77777777" w:rsidR="00E62E2A" w:rsidRDefault="00E62E2A" w:rsidP="00E62E2A">
      <w:pPr>
        <w:spacing w:after="0" w:line="240" w:lineRule="auto"/>
        <w:rPr>
          <w:rFonts w:cstheme="minorHAnsi"/>
          <w:color w:val="000000"/>
        </w:rPr>
      </w:pPr>
    </w:p>
    <w:p w14:paraId="78A7129E" w14:textId="77777777" w:rsidR="00E62E2A" w:rsidRDefault="00E62E2A" w:rsidP="00E62E2A">
      <w:pPr>
        <w:spacing w:after="0" w:line="240" w:lineRule="auto"/>
        <w:rPr>
          <w:rFonts w:cstheme="minorHAnsi"/>
          <w:color w:val="000000"/>
        </w:rPr>
      </w:pPr>
    </w:p>
    <w:p w14:paraId="3C823893" w14:textId="77777777" w:rsidR="00E62E2A" w:rsidRDefault="00E62E2A" w:rsidP="00E62E2A">
      <w:pPr>
        <w:spacing w:after="0" w:line="240" w:lineRule="auto"/>
        <w:rPr>
          <w:rFonts w:cstheme="minorHAnsi"/>
          <w:color w:val="000000"/>
        </w:rPr>
      </w:pPr>
    </w:p>
    <w:p w14:paraId="6AC13EEF" w14:textId="77777777" w:rsidR="00E62E2A" w:rsidRDefault="00E62E2A" w:rsidP="00E62E2A">
      <w:pPr>
        <w:spacing w:after="0" w:line="240" w:lineRule="auto"/>
        <w:rPr>
          <w:rFonts w:cstheme="minorHAnsi"/>
          <w:color w:val="000000"/>
        </w:rPr>
      </w:pPr>
    </w:p>
    <w:p w14:paraId="1298475F" w14:textId="77777777" w:rsidR="00E62E2A" w:rsidRDefault="00E62E2A" w:rsidP="00E62E2A">
      <w:pPr>
        <w:spacing w:after="0" w:line="240" w:lineRule="auto"/>
        <w:rPr>
          <w:rFonts w:cstheme="minorHAnsi"/>
          <w:color w:val="000000"/>
        </w:rPr>
      </w:pPr>
    </w:p>
    <w:p w14:paraId="76F6B43E" w14:textId="77777777" w:rsidR="00E62E2A" w:rsidRDefault="00E62E2A" w:rsidP="00E62E2A">
      <w:pPr>
        <w:spacing w:after="0" w:line="240" w:lineRule="auto"/>
        <w:rPr>
          <w:rFonts w:cstheme="minorHAnsi"/>
          <w:color w:val="000000"/>
        </w:rPr>
      </w:pPr>
    </w:p>
    <w:p w14:paraId="716D9938" w14:textId="77777777" w:rsidR="00E62E2A" w:rsidRDefault="00E62E2A" w:rsidP="00E62E2A">
      <w:pPr>
        <w:spacing w:after="0" w:line="240" w:lineRule="auto"/>
        <w:rPr>
          <w:rFonts w:cstheme="minorHAnsi"/>
          <w:color w:val="000000"/>
        </w:rPr>
      </w:pPr>
    </w:p>
    <w:p w14:paraId="149BEC5D" w14:textId="77777777" w:rsidR="00E62E2A" w:rsidRPr="004F2A8A" w:rsidRDefault="00E62E2A" w:rsidP="00E62E2A">
      <w:pPr>
        <w:spacing w:after="0" w:line="240" w:lineRule="auto"/>
        <w:rPr>
          <w:rFonts w:cstheme="minorHAnsi"/>
          <w:color w:val="000000"/>
        </w:rPr>
      </w:pPr>
    </w:p>
    <w:p w14:paraId="3CC7585E" w14:textId="77777777" w:rsidR="00E62E2A" w:rsidRPr="004F2A8A" w:rsidRDefault="00E62E2A" w:rsidP="00E62E2A">
      <w:pPr>
        <w:spacing w:after="0" w:line="240" w:lineRule="auto"/>
        <w:rPr>
          <w:rFonts w:cstheme="minorHAnsi"/>
          <w:color w:val="000000"/>
        </w:rPr>
      </w:pPr>
    </w:p>
    <w:bookmarkStart w:id="1" w:name="_Toc166677138" w:displacedByCustomXml="next"/>
    <w:sdt>
      <w:sdtPr>
        <w:rPr>
          <w:rFonts w:asciiTheme="minorHAnsi" w:eastAsiaTheme="minorHAnsi" w:hAnsiTheme="minorHAnsi" w:cstheme="minorBidi"/>
          <w:color w:val="auto"/>
          <w:sz w:val="22"/>
          <w:szCs w:val="22"/>
        </w:rPr>
        <w:id w:val="-853420898"/>
        <w:docPartObj>
          <w:docPartGallery w:val="Table of Contents"/>
          <w:docPartUnique/>
        </w:docPartObj>
      </w:sdtPr>
      <w:sdtEndPr>
        <w:rPr>
          <w:b/>
          <w:bCs/>
          <w:noProof/>
        </w:rPr>
      </w:sdtEndPr>
      <w:sdtContent>
        <w:p w14:paraId="4695EAE9" w14:textId="77777777" w:rsidR="00E62E2A" w:rsidRDefault="00E62E2A" w:rsidP="00E62E2A">
          <w:pPr>
            <w:pStyle w:val="Heading3"/>
          </w:pPr>
          <w:r>
            <w:t>Contents</w:t>
          </w:r>
          <w:bookmarkEnd w:id="1"/>
        </w:p>
        <w:p w14:paraId="0061C18B" w14:textId="77777777" w:rsidR="00E62E2A" w:rsidRPr="00AD0202" w:rsidRDefault="00E62E2A" w:rsidP="00E62E2A"/>
        <w:p w14:paraId="414A9D41" w14:textId="77777777" w:rsidR="00E62E2A" w:rsidRDefault="00E62E2A" w:rsidP="00E62E2A">
          <w:pPr>
            <w:pStyle w:val="TOC3"/>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66677138" w:history="1">
            <w:r w:rsidRPr="00CE11E7">
              <w:rPr>
                <w:rStyle w:val="Hyperlink"/>
                <w:noProof/>
              </w:rPr>
              <w:t>Contents</w:t>
            </w:r>
            <w:r>
              <w:rPr>
                <w:noProof/>
                <w:webHidden/>
              </w:rPr>
              <w:tab/>
            </w:r>
            <w:r>
              <w:rPr>
                <w:noProof/>
                <w:webHidden/>
              </w:rPr>
              <w:fldChar w:fldCharType="begin"/>
            </w:r>
            <w:r>
              <w:rPr>
                <w:noProof/>
                <w:webHidden/>
              </w:rPr>
              <w:instrText xml:space="preserve"> PAGEREF _Toc166677138 \h </w:instrText>
            </w:r>
            <w:r>
              <w:rPr>
                <w:noProof/>
                <w:webHidden/>
              </w:rPr>
            </w:r>
            <w:r>
              <w:rPr>
                <w:noProof/>
                <w:webHidden/>
              </w:rPr>
              <w:fldChar w:fldCharType="separate"/>
            </w:r>
            <w:r>
              <w:rPr>
                <w:noProof/>
                <w:webHidden/>
              </w:rPr>
              <w:t>2</w:t>
            </w:r>
            <w:r>
              <w:rPr>
                <w:noProof/>
                <w:webHidden/>
              </w:rPr>
              <w:fldChar w:fldCharType="end"/>
            </w:r>
          </w:hyperlink>
        </w:p>
        <w:p w14:paraId="667FA373" w14:textId="77777777" w:rsidR="00E62E2A" w:rsidRDefault="005573F3" w:rsidP="00E62E2A">
          <w:pPr>
            <w:pStyle w:val="TOC3"/>
            <w:tabs>
              <w:tab w:val="right" w:leader="dot" w:pos="9016"/>
            </w:tabs>
            <w:rPr>
              <w:rFonts w:eastAsiaTheme="minorEastAsia"/>
              <w:noProof/>
              <w:lang w:eastAsia="en-GB"/>
            </w:rPr>
          </w:pPr>
          <w:hyperlink w:anchor="_Toc166677139" w:history="1">
            <w:r w:rsidR="00E62E2A" w:rsidRPr="00CE11E7">
              <w:rPr>
                <w:rStyle w:val="Hyperlink"/>
                <w:noProof/>
              </w:rPr>
              <w:t>Survey Rationale &amp; Methodology</w:t>
            </w:r>
            <w:r w:rsidR="00E62E2A">
              <w:rPr>
                <w:noProof/>
                <w:webHidden/>
              </w:rPr>
              <w:tab/>
            </w:r>
            <w:r w:rsidR="00E62E2A">
              <w:rPr>
                <w:noProof/>
                <w:webHidden/>
              </w:rPr>
              <w:fldChar w:fldCharType="begin"/>
            </w:r>
            <w:r w:rsidR="00E62E2A">
              <w:rPr>
                <w:noProof/>
                <w:webHidden/>
              </w:rPr>
              <w:instrText xml:space="preserve"> PAGEREF _Toc166677139 \h </w:instrText>
            </w:r>
            <w:r w:rsidR="00E62E2A">
              <w:rPr>
                <w:noProof/>
                <w:webHidden/>
              </w:rPr>
            </w:r>
            <w:r w:rsidR="00E62E2A">
              <w:rPr>
                <w:noProof/>
                <w:webHidden/>
              </w:rPr>
              <w:fldChar w:fldCharType="separate"/>
            </w:r>
            <w:r w:rsidR="00E62E2A">
              <w:rPr>
                <w:noProof/>
                <w:webHidden/>
              </w:rPr>
              <w:t>3</w:t>
            </w:r>
            <w:r w:rsidR="00E62E2A">
              <w:rPr>
                <w:noProof/>
                <w:webHidden/>
              </w:rPr>
              <w:fldChar w:fldCharType="end"/>
            </w:r>
          </w:hyperlink>
        </w:p>
        <w:p w14:paraId="49AE5D07" w14:textId="77777777" w:rsidR="00E62E2A" w:rsidRDefault="005573F3" w:rsidP="00E62E2A">
          <w:pPr>
            <w:pStyle w:val="TOC3"/>
            <w:tabs>
              <w:tab w:val="right" w:leader="dot" w:pos="9016"/>
            </w:tabs>
            <w:rPr>
              <w:rFonts w:eastAsiaTheme="minorEastAsia"/>
              <w:noProof/>
              <w:lang w:eastAsia="en-GB"/>
            </w:rPr>
          </w:pPr>
          <w:hyperlink w:anchor="_Toc166677140" w:history="1">
            <w:r w:rsidR="00E62E2A" w:rsidRPr="00CE11E7">
              <w:rPr>
                <w:rStyle w:val="Hyperlink"/>
                <w:noProof/>
              </w:rPr>
              <w:t>Departmental completion rates in 2023/2</w:t>
            </w:r>
            <w:r w:rsidR="00E62E2A">
              <w:rPr>
                <w:rStyle w:val="Hyperlink"/>
                <w:noProof/>
              </w:rPr>
              <w:t>02</w:t>
            </w:r>
            <w:r w:rsidR="00E62E2A" w:rsidRPr="00CE11E7">
              <w:rPr>
                <w:rStyle w:val="Hyperlink"/>
                <w:noProof/>
              </w:rPr>
              <w:t>4 and 2022/2</w:t>
            </w:r>
            <w:r w:rsidR="00E62E2A">
              <w:rPr>
                <w:rStyle w:val="Hyperlink"/>
                <w:noProof/>
              </w:rPr>
              <w:t>02</w:t>
            </w:r>
            <w:r w:rsidR="00E62E2A" w:rsidRPr="00CE11E7">
              <w:rPr>
                <w:rStyle w:val="Hyperlink"/>
                <w:noProof/>
              </w:rPr>
              <w:t>3</w:t>
            </w:r>
            <w:r w:rsidR="00E62E2A">
              <w:rPr>
                <w:noProof/>
                <w:webHidden/>
              </w:rPr>
              <w:tab/>
            </w:r>
            <w:r w:rsidR="00E62E2A">
              <w:rPr>
                <w:noProof/>
                <w:webHidden/>
              </w:rPr>
              <w:fldChar w:fldCharType="begin"/>
            </w:r>
            <w:r w:rsidR="00E62E2A">
              <w:rPr>
                <w:noProof/>
                <w:webHidden/>
              </w:rPr>
              <w:instrText xml:space="preserve"> PAGEREF _Toc166677140 \h </w:instrText>
            </w:r>
            <w:r w:rsidR="00E62E2A">
              <w:rPr>
                <w:noProof/>
                <w:webHidden/>
              </w:rPr>
            </w:r>
            <w:r w:rsidR="00E62E2A">
              <w:rPr>
                <w:noProof/>
                <w:webHidden/>
              </w:rPr>
              <w:fldChar w:fldCharType="separate"/>
            </w:r>
            <w:r w:rsidR="00E62E2A">
              <w:rPr>
                <w:noProof/>
                <w:webHidden/>
              </w:rPr>
              <w:t>3</w:t>
            </w:r>
            <w:r w:rsidR="00E62E2A">
              <w:rPr>
                <w:noProof/>
                <w:webHidden/>
              </w:rPr>
              <w:fldChar w:fldCharType="end"/>
            </w:r>
          </w:hyperlink>
        </w:p>
        <w:p w14:paraId="41339EC0" w14:textId="77777777" w:rsidR="00E62E2A" w:rsidRDefault="005573F3" w:rsidP="00E62E2A">
          <w:pPr>
            <w:pStyle w:val="TOC3"/>
            <w:tabs>
              <w:tab w:val="right" w:leader="dot" w:pos="9016"/>
            </w:tabs>
            <w:rPr>
              <w:rFonts w:eastAsiaTheme="minorEastAsia"/>
              <w:noProof/>
              <w:lang w:eastAsia="en-GB"/>
            </w:rPr>
          </w:pPr>
          <w:hyperlink w:anchor="_Toc166677141" w:history="1">
            <w:r w:rsidR="00E62E2A" w:rsidRPr="00CE11E7">
              <w:rPr>
                <w:rStyle w:val="Hyperlink"/>
                <w:noProof/>
              </w:rPr>
              <w:t>Level and Mode of attendance completion rates</w:t>
            </w:r>
            <w:r w:rsidR="00E62E2A">
              <w:rPr>
                <w:noProof/>
                <w:webHidden/>
              </w:rPr>
              <w:tab/>
            </w:r>
            <w:r w:rsidR="00E62E2A">
              <w:rPr>
                <w:noProof/>
                <w:webHidden/>
              </w:rPr>
              <w:fldChar w:fldCharType="begin"/>
            </w:r>
            <w:r w:rsidR="00E62E2A">
              <w:rPr>
                <w:noProof/>
                <w:webHidden/>
              </w:rPr>
              <w:instrText xml:space="preserve"> PAGEREF _Toc166677141 \h </w:instrText>
            </w:r>
            <w:r w:rsidR="00E62E2A">
              <w:rPr>
                <w:noProof/>
                <w:webHidden/>
              </w:rPr>
            </w:r>
            <w:r w:rsidR="00E62E2A">
              <w:rPr>
                <w:noProof/>
                <w:webHidden/>
              </w:rPr>
              <w:fldChar w:fldCharType="separate"/>
            </w:r>
            <w:r w:rsidR="00E62E2A">
              <w:rPr>
                <w:noProof/>
                <w:webHidden/>
              </w:rPr>
              <w:t>4</w:t>
            </w:r>
            <w:r w:rsidR="00E62E2A">
              <w:rPr>
                <w:noProof/>
                <w:webHidden/>
              </w:rPr>
              <w:fldChar w:fldCharType="end"/>
            </w:r>
          </w:hyperlink>
        </w:p>
        <w:p w14:paraId="745DF0FB" w14:textId="77777777" w:rsidR="00E62E2A" w:rsidRDefault="005573F3" w:rsidP="00E62E2A">
          <w:pPr>
            <w:pStyle w:val="TOC3"/>
            <w:tabs>
              <w:tab w:val="right" w:leader="dot" w:pos="9016"/>
            </w:tabs>
            <w:rPr>
              <w:rFonts w:eastAsiaTheme="minorEastAsia"/>
              <w:noProof/>
              <w:lang w:eastAsia="en-GB"/>
            </w:rPr>
          </w:pPr>
          <w:hyperlink w:anchor="_Toc166677142" w:history="1">
            <w:r w:rsidR="00E62E2A" w:rsidRPr="00CE11E7">
              <w:rPr>
                <w:rStyle w:val="Hyperlink"/>
                <w:noProof/>
              </w:rPr>
              <w:t>Complete rates in relation to campus</w:t>
            </w:r>
            <w:r w:rsidR="00E62E2A">
              <w:rPr>
                <w:noProof/>
                <w:webHidden/>
              </w:rPr>
              <w:tab/>
            </w:r>
            <w:r w:rsidR="00E62E2A">
              <w:rPr>
                <w:noProof/>
                <w:webHidden/>
              </w:rPr>
              <w:fldChar w:fldCharType="begin"/>
            </w:r>
            <w:r w:rsidR="00E62E2A">
              <w:rPr>
                <w:noProof/>
                <w:webHidden/>
              </w:rPr>
              <w:instrText xml:space="preserve"> PAGEREF _Toc166677142 \h </w:instrText>
            </w:r>
            <w:r w:rsidR="00E62E2A">
              <w:rPr>
                <w:noProof/>
                <w:webHidden/>
              </w:rPr>
            </w:r>
            <w:r w:rsidR="00E62E2A">
              <w:rPr>
                <w:noProof/>
                <w:webHidden/>
              </w:rPr>
              <w:fldChar w:fldCharType="separate"/>
            </w:r>
            <w:r w:rsidR="00E62E2A">
              <w:rPr>
                <w:noProof/>
                <w:webHidden/>
              </w:rPr>
              <w:t>4</w:t>
            </w:r>
            <w:r w:rsidR="00E62E2A">
              <w:rPr>
                <w:noProof/>
                <w:webHidden/>
              </w:rPr>
              <w:fldChar w:fldCharType="end"/>
            </w:r>
          </w:hyperlink>
        </w:p>
        <w:p w14:paraId="52F2C717" w14:textId="77777777" w:rsidR="00E62E2A" w:rsidRDefault="005573F3" w:rsidP="00E62E2A">
          <w:pPr>
            <w:pStyle w:val="TOC3"/>
            <w:tabs>
              <w:tab w:val="right" w:leader="dot" w:pos="9016"/>
            </w:tabs>
            <w:rPr>
              <w:rFonts w:eastAsiaTheme="minorEastAsia"/>
              <w:noProof/>
              <w:lang w:eastAsia="en-GB"/>
            </w:rPr>
          </w:pPr>
          <w:hyperlink w:anchor="_Toc166677143" w:history="1">
            <w:r w:rsidR="00E62E2A" w:rsidRPr="00CE11E7">
              <w:rPr>
                <w:rStyle w:val="Hyperlink"/>
                <w:noProof/>
              </w:rPr>
              <w:t>Satisfaction rates in relation to individual questions and level of study</w:t>
            </w:r>
            <w:r w:rsidR="00E62E2A">
              <w:rPr>
                <w:noProof/>
                <w:webHidden/>
              </w:rPr>
              <w:tab/>
            </w:r>
            <w:r w:rsidR="00E62E2A">
              <w:rPr>
                <w:noProof/>
                <w:webHidden/>
              </w:rPr>
              <w:fldChar w:fldCharType="begin"/>
            </w:r>
            <w:r w:rsidR="00E62E2A">
              <w:rPr>
                <w:noProof/>
                <w:webHidden/>
              </w:rPr>
              <w:instrText xml:space="preserve"> PAGEREF _Toc166677143 \h </w:instrText>
            </w:r>
            <w:r w:rsidR="00E62E2A">
              <w:rPr>
                <w:noProof/>
                <w:webHidden/>
              </w:rPr>
            </w:r>
            <w:r w:rsidR="00E62E2A">
              <w:rPr>
                <w:noProof/>
                <w:webHidden/>
              </w:rPr>
              <w:fldChar w:fldCharType="separate"/>
            </w:r>
            <w:r w:rsidR="00E62E2A">
              <w:rPr>
                <w:noProof/>
                <w:webHidden/>
              </w:rPr>
              <w:t>5</w:t>
            </w:r>
            <w:r w:rsidR="00E62E2A">
              <w:rPr>
                <w:noProof/>
                <w:webHidden/>
              </w:rPr>
              <w:fldChar w:fldCharType="end"/>
            </w:r>
          </w:hyperlink>
        </w:p>
        <w:p w14:paraId="46CCAB93" w14:textId="77777777" w:rsidR="00E62E2A" w:rsidRDefault="005573F3" w:rsidP="00E62E2A">
          <w:pPr>
            <w:pStyle w:val="TOC3"/>
            <w:tabs>
              <w:tab w:val="right" w:leader="dot" w:pos="9016"/>
            </w:tabs>
            <w:rPr>
              <w:rFonts w:eastAsiaTheme="minorEastAsia"/>
              <w:noProof/>
              <w:lang w:eastAsia="en-GB"/>
            </w:rPr>
          </w:pPr>
          <w:hyperlink w:anchor="_Toc166677144" w:history="1">
            <w:r w:rsidR="00E62E2A" w:rsidRPr="00CE11E7">
              <w:rPr>
                <w:rStyle w:val="Hyperlink"/>
                <w:noProof/>
              </w:rPr>
              <w:t>Actions to take forward</w:t>
            </w:r>
            <w:r w:rsidR="00E62E2A">
              <w:rPr>
                <w:noProof/>
                <w:webHidden/>
              </w:rPr>
              <w:tab/>
            </w:r>
            <w:r w:rsidR="00E62E2A">
              <w:rPr>
                <w:noProof/>
                <w:webHidden/>
              </w:rPr>
              <w:fldChar w:fldCharType="begin"/>
            </w:r>
            <w:r w:rsidR="00E62E2A">
              <w:rPr>
                <w:noProof/>
                <w:webHidden/>
              </w:rPr>
              <w:instrText xml:space="preserve"> PAGEREF _Toc166677144 \h </w:instrText>
            </w:r>
            <w:r w:rsidR="00E62E2A">
              <w:rPr>
                <w:noProof/>
                <w:webHidden/>
              </w:rPr>
            </w:r>
            <w:r w:rsidR="00E62E2A">
              <w:rPr>
                <w:noProof/>
                <w:webHidden/>
              </w:rPr>
              <w:fldChar w:fldCharType="separate"/>
            </w:r>
            <w:r w:rsidR="00E62E2A">
              <w:rPr>
                <w:noProof/>
                <w:webHidden/>
              </w:rPr>
              <w:t>6</w:t>
            </w:r>
            <w:r w:rsidR="00E62E2A">
              <w:rPr>
                <w:noProof/>
                <w:webHidden/>
              </w:rPr>
              <w:fldChar w:fldCharType="end"/>
            </w:r>
          </w:hyperlink>
        </w:p>
        <w:p w14:paraId="34DF07A9" w14:textId="77777777" w:rsidR="00E62E2A" w:rsidRDefault="00E62E2A" w:rsidP="00E62E2A">
          <w:r>
            <w:rPr>
              <w:b/>
              <w:bCs/>
              <w:noProof/>
            </w:rPr>
            <w:fldChar w:fldCharType="end"/>
          </w:r>
        </w:p>
      </w:sdtContent>
    </w:sdt>
    <w:p w14:paraId="6B35AF64" w14:textId="77777777" w:rsidR="00E62E2A" w:rsidRDefault="00E62E2A" w:rsidP="00E62E2A">
      <w:pPr>
        <w:pStyle w:val="Default"/>
        <w:jc w:val="center"/>
        <w:rPr>
          <w:rFonts w:asciiTheme="minorHAnsi" w:hAnsiTheme="minorHAnsi" w:cstheme="minorHAnsi"/>
          <w:sz w:val="40"/>
          <w:szCs w:val="40"/>
        </w:rPr>
      </w:pPr>
    </w:p>
    <w:p w14:paraId="059676BC" w14:textId="77777777" w:rsidR="00E62E2A" w:rsidRDefault="00E62E2A" w:rsidP="00E62E2A">
      <w:pPr>
        <w:rPr>
          <w:rFonts w:cstheme="minorHAnsi"/>
          <w:color w:val="000000"/>
          <w:sz w:val="40"/>
          <w:szCs w:val="40"/>
        </w:rPr>
      </w:pPr>
      <w:r>
        <w:rPr>
          <w:rFonts w:cstheme="minorHAnsi"/>
          <w:sz w:val="40"/>
          <w:szCs w:val="40"/>
        </w:rPr>
        <w:br w:type="page"/>
      </w:r>
    </w:p>
    <w:p w14:paraId="7855B0E2" w14:textId="77777777" w:rsidR="00E62E2A" w:rsidRDefault="00E62E2A" w:rsidP="00E62E2A">
      <w:pPr>
        <w:pStyle w:val="Heading3"/>
        <w:spacing w:before="0" w:line="240" w:lineRule="auto"/>
      </w:pPr>
      <w:bookmarkStart w:id="2" w:name="_Toc166677139"/>
      <w:r w:rsidRPr="00F06FEE">
        <w:lastRenderedPageBreak/>
        <w:t>S</w:t>
      </w:r>
      <w:r>
        <w:t xml:space="preserve">urvey </w:t>
      </w:r>
      <w:r w:rsidRPr="00F06FEE">
        <w:t>Rationale &amp; Methodology</w:t>
      </w:r>
      <w:bookmarkEnd w:id="2"/>
      <w:r w:rsidRPr="00F06FEE">
        <w:t xml:space="preserve"> </w:t>
      </w:r>
    </w:p>
    <w:p w14:paraId="0A6FBCD9" w14:textId="77777777" w:rsidR="00E62E2A" w:rsidRPr="00600733" w:rsidRDefault="00E62E2A" w:rsidP="00E62E2A">
      <w:pPr>
        <w:spacing w:after="0" w:line="240" w:lineRule="auto"/>
      </w:pPr>
    </w:p>
    <w:p w14:paraId="7BAC964A" w14:textId="77777777" w:rsidR="00E62E2A" w:rsidRDefault="00E62E2A" w:rsidP="00E62E2A">
      <w:pPr>
        <w:spacing w:after="0" w:line="240" w:lineRule="auto"/>
        <w:jc w:val="both"/>
      </w:pPr>
      <w:r w:rsidRPr="00C97EA1">
        <w:t>The Scottish Funding Council (SFC) require all College</w:t>
      </w:r>
      <w:r>
        <w:t>s</w:t>
      </w:r>
      <w:r w:rsidRPr="00C97EA1">
        <w:t xml:space="preserve"> to distribute the Student Satisfaction &amp; Engagement Survey (SSES) as a means to evaluate and enhance college provision in Scotland.  The survey provides a national approach to monitoring student satisfaction and engagement in Scotland’s College and annual guidance issue</w:t>
      </w:r>
      <w:r>
        <w:t>d</w:t>
      </w:r>
      <w:r w:rsidRPr="00C97EA1">
        <w:t xml:space="preserve"> by SFC</w:t>
      </w:r>
      <w:r w:rsidRPr="00C97EA1">
        <w:rPr>
          <w:rStyle w:val="FootnoteReference"/>
        </w:rPr>
        <w:footnoteReference w:id="1"/>
      </w:r>
      <w:r w:rsidRPr="00C97EA1">
        <w:t xml:space="preserve"> to colleges includes the selection criteria and questions.  Statement 1 from the SSES ‘Overall, I am satisfied with my college experience’ has been incorporated as an Outcome Agreement national measure for College Outcome Agreements.</w:t>
      </w:r>
    </w:p>
    <w:p w14:paraId="270E7D56" w14:textId="77777777" w:rsidR="00E62E2A" w:rsidRPr="00C97EA1" w:rsidRDefault="00E62E2A" w:rsidP="00E62E2A">
      <w:pPr>
        <w:spacing w:after="0" w:line="240" w:lineRule="auto"/>
        <w:jc w:val="both"/>
      </w:pPr>
    </w:p>
    <w:p w14:paraId="71EB07CF" w14:textId="77777777" w:rsidR="00E62E2A" w:rsidRPr="00C97EA1" w:rsidRDefault="00E62E2A" w:rsidP="00E62E2A">
      <w:pPr>
        <w:pStyle w:val="Default"/>
        <w:jc w:val="both"/>
        <w:rPr>
          <w:rFonts w:asciiTheme="minorHAnsi" w:hAnsiTheme="minorHAnsi" w:cstheme="minorHAnsi"/>
          <w:sz w:val="22"/>
          <w:szCs w:val="22"/>
        </w:rPr>
      </w:pPr>
      <w:r w:rsidRPr="00C97EA1">
        <w:rPr>
          <w:rFonts w:asciiTheme="minorHAnsi" w:hAnsiTheme="minorHAnsi" w:cstheme="minorHAnsi"/>
          <w:sz w:val="22"/>
          <w:szCs w:val="22"/>
        </w:rPr>
        <w:t xml:space="preserve">The survey is directed at students on a programme of study that is </w:t>
      </w:r>
      <w:r>
        <w:rPr>
          <w:rFonts w:asciiTheme="minorHAnsi" w:hAnsiTheme="minorHAnsi" w:cstheme="minorHAnsi"/>
          <w:sz w:val="22"/>
          <w:szCs w:val="22"/>
        </w:rPr>
        <w:t xml:space="preserve">four </w:t>
      </w:r>
      <w:r w:rsidRPr="00C97EA1">
        <w:rPr>
          <w:rFonts w:asciiTheme="minorHAnsi" w:hAnsiTheme="minorHAnsi" w:cstheme="minorHAnsi"/>
          <w:sz w:val="22"/>
          <w:szCs w:val="22"/>
        </w:rPr>
        <w:t xml:space="preserve">credits or more and includes coverage of Developing the Young Workforce groups. Data collected is analysed on level and student mode of attendance. </w:t>
      </w:r>
    </w:p>
    <w:p w14:paraId="6097798C" w14:textId="77777777" w:rsidR="00E62E2A" w:rsidRPr="00C97EA1" w:rsidRDefault="00E62E2A" w:rsidP="00E62E2A">
      <w:pPr>
        <w:pStyle w:val="Default"/>
        <w:jc w:val="both"/>
        <w:rPr>
          <w:rFonts w:asciiTheme="minorHAnsi" w:hAnsiTheme="minorHAnsi" w:cstheme="minorHAnsi"/>
          <w:sz w:val="22"/>
          <w:szCs w:val="22"/>
        </w:rPr>
      </w:pPr>
    </w:p>
    <w:p w14:paraId="2E1ED8AF" w14:textId="77777777" w:rsidR="00E62E2A" w:rsidRPr="00C97EA1" w:rsidRDefault="00E62E2A" w:rsidP="00E62E2A">
      <w:pPr>
        <w:pStyle w:val="paragraph"/>
        <w:spacing w:before="0" w:beforeAutospacing="0" w:after="0" w:afterAutospacing="0"/>
        <w:jc w:val="both"/>
        <w:textAlignment w:val="baseline"/>
        <w:rPr>
          <w:rFonts w:ascii="Calibri" w:hAnsi="Calibri" w:cs="Calibri"/>
          <w:sz w:val="22"/>
          <w:szCs w:val="22"/>
        </w:rPr>
      </w:pPr>
      <w:r w:rsidRPr="00C97EA1">
        <w:rPr>
          <w:rFonts w:asciiTheme="minorHAnsi" w:hAnsiTheme="minorHAnsi" w:cstheme="minorHAnsi"/>
          <w:sz w:val="22"/>
          <w:szCs w:val="22"/>
        </w:rPr>
        <w:t xml:space="preserve">SFC do propose online completion of the survey by students and to facilitate this online links are distributed via </w:t>
      </w:r>
      <w:proofErr w:type="spellStart"/>
      <w:r w:rsidRPr="00C97EA1">
        <w:rPr>
          <w:rFonts w:asciiTheme="minorHAnsi" w:hAnsiTheme="minorHAnsi" w:cstheme="minorHAnsi"/>
          <w:sz w:val="22"/>
          <w:szCs w:val="22"/>
        </w:rPr>
        <w:t>MyDay</w:t>
      </w:r>
      <w:proofErr w:type="spellEnd"/>
      <w:r w:rsidRPr="00C97EA1">
        <w:rPr>
          <w:rFonts w:asciiTheme="minorHAnsi" w:hAnsiTheme="minorHAnsi" w:cstheme="minorHAnsi"/>
          <w:sz w:val="22"/>
          <w:szCs w:val="22"/>
        </w:rPr>
        <w:t xml:space="preserve"> App, and Academic Departments, however</w:t>
      </w:r>
      <w:r>
        <w:rPr>
          <w:rFonts w:asciiTheme="minorHAnsi" w:hAnsiTheme="minorHAnsi" w:cstheme="minorHAnsi"/>
          <w:sz w:val="22"/>
          <w:szCs w:val="22"/>
        </w:rPr>
        <w:t xml:space="preserve">, </w:t>
      </w:r>
      <w:r w:rsidRPr="00C97EA1">
        <w:rPr>
          <w:rFonts w:asciiTheme="minorHAnsi" w:hAnsiTheme="minorHAnsi" w:cstheme="minorHAnsi"/>
          <w:sz w:val="22"/>
          <w:szCs w:val="22"/>
        </w:rPr>
        <w:t>for many students who prefer to complete the survey on paper, this is accommodated and data is entered on their behalf.  Daily updates on participation levels are provided to the Academic Heads of Departments and Academic Leaders, who i</w:t>
      </w:r>
      <w:r>
        <w:rPr>
          <w:rFonts w:asciiTheme="minorHAnsi" w:hAnsiTheme="minorHAnsi" w:cstheme="minorHAnsi"/>
          <w:sz w:val="22"/>
          <w:szCs w:val="22"/>
        </w:rPr>
        <w:t xml:space="preserve">n </w:t>
      </w:r>
      <w:r w:rsidRPr="00C97EA1">
        <w:rPr>
          <w:rFonts w:asciiTheme="minorHAnsi" w:hAnsiTheme="minorHAnsi" w:cstheme="minorHAnsi"/>
          <w:sz w:val="22"/>
          <w:szCs w:val="22"/>
        </w:rPr>
        <w:t xml:space="preserve">turn encourage class groups to complete the survey.  </w:t>
      </w:r>
      <w:r w:rsidRPr="00C97EA1">
        <w:rPr>
          <w:rFonts w:ascii="Calibri" w:hAnsi="Calibri" w:cs="Calibri"/>
          <w:sz w:val="22"/>
          <w:szCs w:val="22"/>
        </w:rPr>
        <w:t> All students who complete the survey are automatically entered into a prize draw to win one of 10 x £50 Love to Shop vouchers.  </w:t>
      </w:r>
    </w:p>
    <w:p w14:paraId="706B8FD5" w14:textId="77777777" w:rsidR="00E62E2A" w:rsidRPr="00C97EA1" w:rsidRDefault="00E62E2A" w:rsidP="00E62E2A">
      <w:pPr>
        <w:pStyle w:val="Default"/>
        <w:jc w:val="both"/>
        <w:rPr>
          <w:rFonts w:asciiTheme="minorHAnsi" w:hAnsiTheme="minorHAnsi" w:cstheme="minorHAnsi"/>
          <w:sz w:val="22"/>
          <w:szCs w:val="22"/>
        </w:rPr>
      </w:pPr>
    </w:p>
    <w:p w14:paraId="6979CB8C" w14:textId="77777777" w:rsidR="00E62E2A" w:rsidRDefault="00E62E2A" w:rsidP="00E62E2A">
      <w:pPr>
        <w:pStyle w:val="Default"/>
        <w:jc w:val="both"/>
        <w:rPr>
          <w:rFonts w:asciiTheme="minorHAnsi" w:hAnsiTheme="minorHAnsi" w:cstheme="minorHAnsi"/>
          <w:sz w:val="22"/>
          <w:szCs w:val="22"/>
        </w:rPr>
      </w:pPr>
      <w:r>
        <w:rPr>
          <w:rFonts w:asciiTheme="minorHAnsi" w:hAnsiTheme="minorHAnsi" w:cstheme="minorHAnsi"/>
          <w:sz w:val="22"/>
          <w:szCs w:val="22"/>
        </w:rPr>
        <w:t>Given that in session 2022/2023 was the first full academic year all students had returned to learning on campus, the information obtained then will be used as a benchmark for this academic year.</w:t>
      </w:r>
    </w:p>
    <w:p w14:paraId="0082ACBB" w14:textId="77777777" w:rsidR="00E62E2A" w:rsidRPr="00C97EA1" w:rsidRDefault="00E62E2A" w:rsidP="00E62E2A">
      <w:pPr>
        <w:pStyle w:val="Default"/>
        <w:jc w:val="both"/>
        <w:rPr>
          <w:rFonts w:asciiTheme="minorHAnsi" w:hAnsiTheme="minorHAnsi" w:cstheme="minorHAnsi"/>
          <w:sz w:val="22"/>
          <w:szCs w:val="22"/>
        </w:rPr>
      </w:pPr>
    </w:p>
    <w:p w14:paraId="30292081" w14:textId="77777777" w:rsidR="00E62E2A" w:rsidRDefault="00E62E2A" w:rsidP="00E62E2A">
      <w:pPr>
        <w:pStyle w:val="Heading3"/>
        <w:spacing w:before="0" w:line="240" w:lineRule="auto"/>
        <w:jc w:val="both"/>
        <w:rPr>
          <w:sz w:val="22"/>
          <w:szCs w:val="22"/>
        </w:rPr>
      </w:pPr>
      <w:bookmarkStart w:id="3" w:name="_Toc166677140"/>
      <w:r>
        <w:t>Departmental completion rates in 2023/2024 and 2022/2023</w:t>
      </w:r>
      <w:bookmarkEnd w:id="3"/>
    </w:p>
    <w:p w14:paraId="34D0D2E7" w14:textId="77777777" w:rsidR="00E62E2A" w:rsidRPr="004F2A8A" w:rsidRDefault="00E62E2A" w:rsidP="00E62E2A">
      <w:pPr>
        <w:spacing w:after="0" w:line="240" w:lineRule="auto"/>
      </w:pPr>
    </w:p>
    <w:tbl>
      <w:tblPr>
        <w:tblStyle w:val="TableGrid"/>
        <w:tblW w:w="9016" w:type="dxa"/>
        <w:tblLayout w:type="fixed"/>
        <w:tblLook w:val="04A0" w:firstRow="1" w:lastRow="0" w:firstColumn="1" w:lastColumn="0" w:noHBand="0" w:noVBand="1"/>
      </w:tblPr>
      <w:tblGrid>
        <w:gridCol w:w="4248"/>
        <w:gridCol w:w="1134"/>
        <w:gridCol w:w="1134"/>
        <w:gridCol w:w="1276"/>
        <w:gridCol w:w="1224"/>
      </w:tblGrid>
      <w:tr w:rsidR="00E62E2A" w14:paraId="36C43975" w14:textId="77777777" w:rsidTr="00A80AEE">
        <w:tc>
          <w:tcPr>
            <w:tcW w:w="4248" w:type="dxa"/>
          </w:tcPr>
          <w:p w14:paraId="4A37A552" w14:textId="77777777" w:rsidR="00E62E2A" w:rsidRPr="00512AD7" w:rsidRDefault="00E62E2A" w:rsidP="00A80AEE">
            <w:pPr>
              <w:jc w:val="both"/>
              <w:rPr>
                <w:b/>
              </w:rPr>
            </w:pPr>
            <w:r w:rsidRPr="00512AD7">
              <w:rPr>
                <w:b/>
              </w:rPr>
              <w:t>Department</w:t>
            </w:r>
          </w:p>
        </w:tc>
        <w:tc>
          <w:tcPr>
            <w:tcW w:w="1134" w:type="dxa"/>
          </w:tcPr>
          <w:p w14:paraId="53CE223A" w14:textId="77777777" w:rsidR="00E62E2A" w:rsidRPr="00512AD7" w:rsidRDefault="00E62E2A" w:rsidP="00A80AEE">
            <w:pPr>
              <w:jc w:val="center"/>
              <w:rPr>
                <w:b/>
              </w:rPr>
            </w:pPr>
            <w:r w:rsidRPr="00512AD7">
              <w:rPr>
                <w:b/>
              </w:rPr>
              <w:t>Actual Response</w:t>
            </w:r>
          </w:p>
        </w:tc>
        <w:tc>
          <w:tcPr>
            <w:tcW w:w="1134" w:type="dxa"/>
          </w:tcPr>
          <w:p w14:paraId="2603EEBA" w14:textId="77777777" w:rsidR="00E62E2A" w:rsidRPr="00512AD7" w:rsidRDefault="00E62E2A" w:rsidP="00A80AEE">
            <w:pPr>
              <w:jc w:val="center"/>
              <w:rPr>
                <w:b/>
              </w:rPr>
            </w:pPr>
            <w:r w:rsidRPr="00512AD7">
              <w:rPr>
                <w:b/>
              </w:rPr>
              <w:t>Possible Response</w:t>
            </w:r>
          </w:p>
        </w:tc>
        <w:tc>
          <w:tcPr>
            <w:tcW w:w="1276" w:type="dxa"/>
          </w:tcPr>
          <w:p w14:paraId="7FEA1F5F" w14:textId="77777777" w:rsidR="00E62E2A" w:rsidRDefault="00E62E2A" w:rsidP="00A80AEE">
            <w:pPr>
              <w:jc w:val="center"/>
              <w:rPr>
                <w:b/>
              </w:rPr>
            </w:pPr>
            <w:r w:rsidRPr="00974D12">
              <w:rPr>
                <w:b/>
              </w:rPr>
              <w:t>Response Rate %</w:t>
            </w:r>
          </w:p>
          <w:p w14:paraId="53C27C7E" w14:textId="77777777" w:rsidR="00E62E2A" w:rsidRPr="00512AD7" w:rsidRDefault="00E62E2A" w:rsidP="00A80AEE">
            <w:pPr>
              <w:jc w:val="center"/>
              <w:rPr>
                <w:b/>
              </w:rPr>
            </w:pPr>
            <w:r w:rsidRPr="00974D12">
              <w:rPr>
                <w:b/>
              </w:rPr>
              <w:t>2</w:t>
            </w:r>
            <w:r>
              <w:rPr>
                <w:b/>
              </w:rPr>
              <w:t>023</w:t>
            </w:r>
            <w:r w:rsidRPr="00974D12">
              <w:rPr>
                <w:b/>
              </w:rPr>
              <w:t>/2</w:t>
            </w:r>
            <w:r>
              <w:rPr>
                <w:b/>
              </w:rPr>
              <w:t>024</w:t>
            </w:r>
          </w:p>
        </w:tc>
        <w:tc>
          <w:tcPr>
            <w:tcW w:w="1224" w:type="dxa"/>
          </w:tcPr>
          <w:p w14:paraId="672EC6B6" w14:textId="77777777" w:rsidR="00E62E2A" w:rsidRDefault="00E62E2A" w:rsidP="00A80AEE">
            <w:pPr>
              <w:jc w:val="center"/>
              <w:rPr>
                <w:b/>
              </w:rPr>
            </w:pPr>
            <w:r w:rsidRPr="00512AD7">
              <w:rPr>
                <w:b/>
              </w:rPr>
              <w:t>Re</w:t>
            </w:r>
            <w:r>
              <w:rPr>
                <w:b/>
              </w:rPr>
              <w:t>s</w:t>
            </w:r>
            <w:r w:rsidRPr="00512AD7">
              <w:rPr>
                <w:b/>
              </w:rPr>
              <w:t>ponse Rate</w:t>
            </w:r>
            <w:r>
              <w:rPr>
                <w:b/>
              </w:rPr>
              <w:t xml:space="preserve"> </w:t>
            </w:r>
            <w:r w:rsidRPr="00512AD7">
              <w:rPr>
                <w:b/>
              </w:rPr>
              <w:t>%</w:t>
            </w:r>
          </w:p>
          <w:p w14:paraId="088A2543" w14:textId="77777777" w:rsidR="00E62E2A" w:rsidRPr="00512AD7" w:rsidRDefault="00E62E2A" w:rsidP="00A80AEE">
            <w:pPr>
              <w:jc w:val="center"/>
              <w:rPr>
                <w:b/>
              </w:rPr>
            </w:pPr>
            <w:r>
              <w:rPr>
                <w:b/>
              </w:rPr>
              <w:t>2022/2023</w:t>
            </w:r>
          </w:p>
        </w:tc>
      </w:tr>
      <w:tr w:rsidR="00E62E2A" w14:paraId="0F1D0098" w14:textId="77777777" w:rsidTr="00A80AEE">
        <w:tc>
          <w:tcPr>
            <w:tcW w:w="4248" w:type="dxa"/>
          </w:tcPr>
          <w:p w14:paraId="20DD073C" w14:textId="77777777" w:rsidR="00E62E2A" w:rsidRPr="00C97EA1" w:rsidRDefault="00E62E2A" w:rsidP="00A80AEE">
            <w:pPr>
              <w:jc w:val="both"/>
            </w:pPr>
            <w:r w:rsidRPr="00C97EA1">
              <w:t xml:space="preserve">Access </w:t>
            </w:r>
            <w:r>
              <w:t xml:space="preserve">&amp; </w:t>
            </w:r>
            <w:r w:rsidRPr="00C97EA1">
              <w:t>Progression</w:t>
            </w:r>
          </w:p>
        </w:tc>
        <w:tc>
          <w:tcPr>
            <w:tcW w:w="1134" w:type="dxa"/>
          </w:tcPr>
          <w:p w14:paraId="5A6B5872" w14:textId="77777777" w:rsidR="00E62E2A" w:rsidRPr="00C97EA1" w:rsidRDefault="00E62E2A" w:rsidP="00A80AEE">
            <w:pPr>
              <w:jc w:val="center"/>
            </w:pPr>
            <w:r>
              <w:t>324</w:t>
            </w:r>
          </w:p>
        </w:tc>
        <w:tc>
          <w:tcPr>
            <w:tcW w:w="1134" w:type="dxa"/>
          </w:tcPr>
          <w:p w14:paraId="632CEA79" w14:textId="77777777" w:rsidR="00E62E2A" w:rsidRPr="00C97EA1" w:rsidRDefault="00E62E2A" w:rsidP="00A80AEE">
            <w:pPr>
              <w:jc w:val="center"/>
            </w:pPr>
            <w:r>
              <w:t>432</w:t>
            </w:r>
          </w:p>
        </w:tc>
        <w:tc>
          <w:tcPr>
            <w:tcW w:w="1276" w:type="dxa"/>
            <w:shd w:val="clear" w:color="auto" w:fill="auto"/>
          </w:tcPr>
          <w:p w14:paraId="4D2C14B9" w14:textId="77777777" w:rsidR="00E62E2A" w:rsidRPr="009D4A15" w:rsidRDefault="00E62E2A" w:rsidP="00A80AEE">
            <w:pPr>
              <w:jc w:val="center"/>
            </w:pPr>
            <w:r w:rsidRPr="009D4A15">
              <w:t>75</w:t>
            </w:r>
          </w:p>
        </w:tc>
        <w:tc>
          <w:tcPr>
            <w:tcW w:w="1224" w:type="dxa"/>
          </w:tcPr>
          <w:p w14:paraId="2F23E535" w14:textId="77777777" w:rsidR="00E62E2A" w:rsidRPr="00C97EA1" w:rsidRDefault="00E62E2A" w:rsidP="00A80AEE">
            <w:pPr>
              <w:jc w:val="center"/>
            </w:pPr>
            <w:r w:rsidRPr="00C97EA1">
              <w:t>58.96</w:t>
            </w:r>
          </w:p>
        </w:tc>
      </w:tr>
      <w:tr w:rsidR="00E62E2A" w14:paraId="25FAF6F9" w14:textId="77777777" w:rsidTr="00A80AEE">
        <w:tc>
          <w:tcPr>
            <w:tcW w:w="4248" w:type="dxa"/>
          </w:tcPr>
          <w:p w14:paraId="66AC6EA1" w14:textId="77777777" w:rsidR="00E62E2A" w:rsidRPr="00C97EA1" w:rsidRDefault="00E62E2A" w:rsidP="00A80AEE">
            <w:pPr>
              <w:jc w:val="both"/>
            </w:pPr>
            <w:r w:rsidRPr="00C97EA1">
              <w:t>Automotive Studies</w:t>
            </w:r>
          </w:p>
        </w:tc>
        <w:tc>
          <w:tcPr>
            <w:tcW w:w="1134" w:type="dxa"/>
          </w:tcPr>
          <w:p w14:paraId="001D0529" w14:textId="77777777" w:rsidR="00E62E2A" w:rsidRPr="00C97EA1" w:rsidRDefault="00E62E2A" w:rsidP="00A80AEE">
            <w:pPr>
              <w:jc w:val="center"/>
            </w:pPr>
            <w:r>
              <w:t>306</w:t>
            </w:r>
          </w:p>
        </w:tc>
        <w:tc>
          <w:tcPr>
            <w:tcW w:w="1134" w:type="dxa"/>
          </w:tcPr>
          <w:p w14:paraId="745BB43B" w14:textId="77777777" w:rsidR="00E62E2A" w:rsidRPr="00C97EA1" w:rsidRDefault="00E62E2A" w:rsidP="00A80AEE">
            <w:pPr>
              <w:jc w:val="center"/>
            </w:pPr>
            <w:r>
              <w:t>478</w:t>
            </w:r>
          </w:p>
        </w:tc>
        <w:tc>
          <w:tcPr>
            <w:tcW w:w="1276" w:type="dxa"/>
            <w:shd w:val="clear" w:color="auto" w:fill="auto"/>
          </w:tcPr>
          <w:p w14:paraId="7D1E406E" w14:textId="77777777" w:rsidR="00E62E2A" w:rsidRPr="009D4A15" w:rsidRDefault="00E62E2A" w:rsidP="00A80AEE">
            <w:pPr>
              <w:jc w:val="center"/>
            </w:pPr>
            <w:r w:rsidRPr="009D4A15">
              <w:t>64</w:t>
            </w:r>
          </w:p>
        </w:tc>
        <w:tc>
          <w:tcPr>
            <w:tcW w:w="1224" w:type="dxa"/>
          </w:tcPr>
          <w:p w14:paraId="0C9AB413" w14:textId="77777777" w:rsidR="00E62E2A" w:rsidRPr="00C97EA1" w:rsidRDefault="00E62E2A" w:rsidP="00A80AEE">
            <w:pPr>
              <w:jc w:val="center"/>
            </w:pPr>
            <w:r w:rsidRPr="00C97EA1">
              <w:t>55.27</w:t>
            </w:r>
          </w:p>
        </w:tc>
      </w:tr>
      <w:tr w:rsidR="00E62E2A" w14:paraId="422D3F2E" w14:textId="77777777" w:rsidTr="00A80AEE">
        <w:tc>
          <w:tcPr>
            <w:tcW w:w="4248" w:type="dxa"/>
          </w:tcPr>
          <w:p w14:paraId="27E17F88" w14:textId="77777777" w:rsidR="00E62E2A" w:rsidRPr="00C97EA1" w:rsidRDefault="00E62E2A" w:rsidP="00A80AEE">
            <w:pPr>
              <w:jc w:val="both"/>
            </w:pPr>
            <w:r w:rsidRPr="00C97EA1">
              <w:t>Beauty, Aesthetics</w:t>
            </w:r>
            <w:r>
              <w:t xml:space="preserve"> &amp; </w:t>
            </w:r>
            <w:r w:rsidRPr="00C97EA1">
              <w:t>Hair Design</w:t>
            </w:r>
          </w:p>
        </w:tc>
        <w:tc>
          <w:tcPr>
            <w:tcW w:w="1134" w:type="dxa"/>
          </w:tcPr>
          <w:p w14:paraId="10E64C6A" w14:textId="77777777" w:rsidR="00E62E2A" w:rsidRPr="00C97EA1" w:rsidRDefault="00E62E2A" w:rsidP="00A80AEE">
            <w:pPr>
              <w:jc w:val="center"/>
            </w:pPr>
            <w:r>
              <w:t>341</w:t>
            </w:r>
          </w:p>
        </w:tc>
        <w:tc>
          <w:tcPr>
            <w:tcW w:w="1134" w:type="dxa"/>
          </w:tcPr>
          <w:p w14:paraId="6E0E4756" w14:textId="77777777" w:rsidR="00E62E2A" w:rsidRPr="00C97EA1" w:rsidRDefault="00E62E2A" w:rsidP="00A80AEE">
            <w:pPr>
              <w:jc w:val="center"/>
            </w:pPr>
            <w:r>
              <w:t>491</w:t>
            </w:r>
          </w:p>
        </w:tc>
        <w:tc>
          <w:tcPr>
            <w:tcW w:w="1276" w:type="dxa"/>
            <w:shd w:val="clear" w:color="auto" w:fill="auto"/>
          </w:tcPr>
          <w:p w14:paraId="34D39D5D" w14:textId="77777777" w:rsidR="00E62E2A" w:rsidRPr="009D4A15" w:rsidRDefault="00E62E2A" w:rsidP="00A80AEE">
            <w:pPr>
              <w:jc w:val="center"/>
            </w:pPr>
            <w:r w:rsidRPr="009D4A15">
              <w:t>69.5</w:t>
            </w:r>
          </w:p>
        </w:tc>
        <w:tc>
          <w:tcPr>
            <w:tcW w:w="1224" w:type="dxa"/>
          </w:tcPr>
          <w:p w14:paraId="3548BAA6" w14:textId="77777777" w:rsidR="00E62E2A" w:rsidRPr="00C97EA1" w:rsidRDefault="00E62E2A" w:rsidP="00A80AEE">
            <w:pPr>
              <w:jc w:val="center"/>
            </w:pPr>
            <w:r w:rsidRPr="00C97EA1">
              <w:t>68.26</w:t>
            </w:r>
          </w:p>
        </w:tc>
      </w:tr>
      <w:tr w:rsidR="00E62E2A" w14:paraId="4E50AD36" w14:textId="77777777" w:rsidTr="00A80AEE">
        <w:tc>
          <w:tcPr>
            <w:tcW w:w="4248" w:type="dxa"/>
          </w:tcPr>
          <w:p w14:paraId="5CDDAF7C" w14:textId="77777777" w:rsidR="00E62E2A" w:rsidRPr="00C97EA1" w:rsidRDefault="00E62E2A" w:rsidP="00A80AEE">
            <w:pPr>
              <w:jc w:val="both"/>
            </w:pPr>
            <w:r w:rsidRPr="00C97EA1">
              <w:t xml:space="preserve">Computing </w:t>
            </w:r>
            <w:r>
              <w:t xml:space="preserve">&amp; </w:t>
            </w:r>
            <w:r w:rsidRPr="00C97EA1">
              <w:t>Digital Technologies</w:t>
            </w:r>
          </w:p>
        </w:tc>
        <w:tc>
          <w:tcPr>
            <w:tcW w:w="1134" w:type="dxa"/>
          </w:tcPr>
          <w:p w14:paraId="3FA217D7" w14:textId="77777777" w:rsidR="00E62E2A" w:rsidRPr="00C97EA1" w:rsidRDefault="00E62E2A" w:rsidP="00A80AEE">
            <w:pPr>
              <w:jc w:val="center"/>
            </w:pPr>
            <w:r>
              <w:t>209</w:t>
            </w:r>
          </w:p>
        </w:tc>
        <w:tc>
          <w:tcPr>
            <w:tcW w:w="1134" w:type="dxa"/>
          </w:tcPr>
          <w:p w14:paraId="48796D3E" w14:textId="77777777" w:rsidR="00E62E2A" w:rsidRPr="00C97EA1" w:rsidRDefault="00E62E2A" w:rsidP="00A80AEE">
            <w:pPr>
              <w:jc w:val="center"/>
            </w:pPr>
            <w:r>
              <w:t>363</w:t>
            </w:r>
          </w:p>
        </w:tc>
        <w:tc>
          <w:tcPr>
            <w:tcW w:w="1276" w:type="dxa"/>
            <w:shd w:val="clear" w:color="auto" w:fill="auto"/>
          </w:tcPr>
          <w:p w14:paraId="7560D111" w14:textId="77777777" w:rsidR="00E62E2A" w:rsidRPr="009D4A15" w:rsidRDefault="00E62E2A" w:rsidP="00A80AEE">
            <w:pPr>
              <w:jc w:val="center"/>
            </w:pPr>
            <w:r w:rsidRPr="009D4A15">
              <w:t>57.6</w:t>
            </w:r>
          </w:p>
        </w:tc>
        <w:tc>
          <w:tcPr>
            <w:tcW w:w="1224" w:type="dxa"/>
          </w:tcPr>
          <w:p w14:paraId="1E416872" w14:textId="77777777" w:rsidR="00E62E2A" w:rsidRPr="00C97EA1" w:rsidRDefault="00E62E2A" w:rsidP="00A80AEE">
            <w:pPr>
              <w:jc w:val="center"/>
            </w:pPr>
            <w:r w:rsidRPr="00C97EA1">
              <w:t>58.94</w:t>
            </w:r>
          </w:p>
        </w:tc>
      </w:tr>
      <w:tr w:rsidR="00E62E2A" w14:paraId="7A8228E5" w14:textId="77777777" w:rsidTr="00A80AEE">
        <w:tc>
          <w:tcPr>
            <w:tcW w:w="4248" w:type="dxa"/>
          </w:tcPr>
          <w:p w14:paraId="0811DB9E" w14:textId="77777777" w:rsidR="00E62E2A" w:rsidRPr="00C97EA1" w:rsidRDefault="00E62E2A" w:rsidP="00A80AEE">
            <w:pPr>
              <w:jc w:val="both"/>
            </w:pPr>
            <w:r w:rsidRPr="00C97EA1">
              <w:t>Construction Trades Technology</w:t>
            </w:r>
          </w:p>
        </w:tc>
        <w:tc>
          <w:tcPr>
            <w:tcW w:w="1134" w:type="dxa"/>
          </w:tcPr>
          <w:p w14:paraId="3022FE90" w14:textId="77777777" w:rsidR="00E62E2A" w:rsidRPr="00C97EA1" w:rsidRDefault="00E62E2A" w:rsidP="00A80AEE">
            <w:pPr>
              <w:jc w:val="center"/>
            </w:pPr>
            <w:r>
              <w:t>445</w:t>
            </w:r>
          </w:p>
        </w:tc>
        <w:tc>
          <w:tcPr>
            <w:tcW w:w="1134" w:type="dxa"/>
          </w:tcPr>
          <w:p w14:paraId="498C9CB3" w14:textId="77777777" w:rsidR="00E62E2A" w:rsidRPr="00C97EA1" w:rsidRDefault="00E62E2A" w:rsidP="00A80AEE">
            <w:pPr>
              <w:jc w:val="center"/>
            </w:pPr>
            <w:r>
              <w:t>745</w:t>
            </w:r>
          </w:p>
        </w:tc>
        <w:tc>
          <w:tcPr>
            <w:tcW w:w="1276" w:type="dxa"/>
            <w:shd w:val="clear" w:color="auto" w:fill="auto"/>
          </w:tcPr>
          <w:p w14:paraId="32645652" w14:textId="77777777" w:rsidR="00E62E2A" w:rsidRPr="009D4A15" w:rsidRDefault="00E62E2A" w:rsidP="00A80AEE">
            <w:pPr>
              <w:jc w:val="center"/>
            </w:pPr>
            <w:r w:rsidRPr="009D4A15">
              <w:t>58.7</w:t>
            </w:r>
          </w:p>
        </w:tc>
        <w:tc>
          <w:tcPr>
            <w:tcW w:w="1224" w:type="dxa"/>
          </w:tcPr>
          <w:p w14:paraId="4E5052B8" w14:textId="77777777" w:rsidR="00E62E2A" w:rsidRPr="00C97EA1" w:rsidRDefault="00E62E2A" w:rsidP="00A80AEE">
            <w:pPr>
              <w:jc w:val="center"/>
            </w:pPr>
            <w:r w:rsidRPr="00C97EA1">
              <w:t>73.5</w:t>
            </w:r>
          </w:p>
        </w:tc>
      </w:tr>
      <w:tr w:rsidR="00E62E2A" w14:paraId="658771DB" w14:textId="77777777" w:rsidTr="00A80AEE">
        <w:tc>
          <w:tcPr>
            <w:tcW w:w="4248" w:type="dxa"/>
          </w:tcPr>
          <w:p w14:paraId="6E67C10A" w14:textId="77777777" w:rsidR="00E62E2A" w:rsidRPr="00C97EA1" w:rsidRDefault="00E62E2A" w:rsidP="00A80AEE">
            <w:pPr>
              <w:jc w:val="both"/>
            </w:pPr>
            <w:r w:rsidRPr="00C97EA1">
              <w:t>Culinary Arts</w:t>
            </w:r>
          </w:p>
        </w:tc>
        <w:tc>
          <w:tcPr>
            <w:tcW w:w="1134" w:type="dxa"/>
          </w:tcPr>
          <w:p w14:paraId="1D65938C" w14:textId="77777777" w:rsidR="00E62E2A" w:rsidRPr="00C97EA1" w:rsidRDefault="00E62E2A" w:rsidP="00A80AEE">
            <w:pPr>
              <w:jc w:val="center"/>
            </w:pPr>
            <w:r>
              <w:t>87</w:t>
            </w:r>
          </w:p>
        </w:tc>
        <w:tc>
          <w:tcPr>
            <w:tcW w:w="1134" w:type="dxa"/>
          </w:tcPr>
          <w:p w14:paraId="5CDA1F86" w14:textId="77777777" w:rsidR="00E62E2A" w:rsidRPr="00C97EA1" w:rsidRDefault="00E62E2A" w:rsidP="00A80AEE">
            <w:pPr>
              <w:jc w:val="center"/>
            </w:pPr>
            <w:r>
              <w:t>128</w:t>
            </w:r>
          </w:p>
        </w:tc>
        <w:tc>
          <w:tcPr>
            <w:tcW w:w="1276" w:type="dxa"/>
            <w:shd w:val="clear" w:color="auto" w:fill="auto"/>
          </w:tcPr>
          <w:p w14:paraId="36F84454" w14:textId="77777777" w:rsidR="00E62E2A" w:rsidRPr="009D4A15" w:rsidRDefault="00E62E2A" w:rsidP="00A80AEE">
            <w:pPr>
              <w:jc w:val="center"/>
            </w:pPr>
            <w:r w:rsidRPr="009D4A15">
              <w:t>68</w:t>
            </w:r>
          </w:p>
        </w:tc>
        <w:tc>
          <w:tcPr>
            <w:tcW w:w="1224" w:type="dxa"/>
          </w:tcPr>
          <w:p w14:paraId="6D620C86" w14:textId="77777777" w:rsidR="00E62E2A" w:rsidRPr="00C97EA1" w:rsidRDefault="00E62E2A" w:rsidP="00A80AEE">
            <w:pPr>
              <w:jc w:val="center"/>
            </w:pPr>
            <w:r w:rsidRPr="00C97EA1">
              <w:t>71.68</w:t>
            </w:r>
          </w:p>
        </w:tc>
      </w:tr>
      <w:tr w:rsidR="00E62E2A" w14:paraId="1F3C7053" w14:textId="77777777" w:rsidTr="00A80AEE">
        <w:tc>
          <w:tcPr>
            <w:tcW w:w="4248" w:type="dxa"/>
          </w:tcPr>
          <w:p w14:paraId="1827BE18" w14:textId="77777777" w:rsidR="00E62E2A" w:rsidRPr="00C97EA1" w:rsidRDefault="00E62E2A" w:rsidP="00A80AEE">
            <w:pPr>
              <w:jc w:val="both"/>
            </w:pPr>
            <w:r w:rsidRPr="00C97EA1">
              <w:t xml:space="preserve">Dental, Health </w:t>
            </w:r>
            <w:r>
              <w:t xml:space="preserve">&amp; </w:t>
            </w:r>
            <w:r w:rsidRPr="00C97EA1">
              <w:t>Social Care</w:t>
            </w:r>
          </w:p>
        </w:tc>
        <w:tc>
          <w:tcPr>
            <w:tcW w:w="1134" w:type="dxa"/>
          </w:tcPr>
          <w:p w14:paraId="47B468E6" w14:textId="77777777" w:rsidR="00E62E2A" w:rsidRPr="00C97EA1" w:rsidRDefault="00E62E2A" w:rsidP="00A80AEE">
            <w:pPr>
              <w:jc w:val="center"/>
            </w:pPr>
            <w:r>
              <w:t>434</w:t>
            </w:r>
          </w:p>
        </w:tc>
        <w:tc>
          <w:tcPr>
            <w:tcW w:w="1134" w:type="dxa"/>
          </w:tcPr>
          <w:p w14:paraId="6F2912A6" w14:textId="77777777" w:rsidR="00E62E2A" w:rsidRPr="00C97EA1" w:rsidRDefault="00E62E2A" w:rsidP="00A80AEE">
            <w:pPr>
              <w:jc w:val="center"/>
            </w:pPr>
            <w:r>
              <w:t>817</w:t>
            </w:r>
          </w:p>
        </w:tc>
        <w:tc>
          <w:tcPr>
            <w:tcW w:w="1276" w:type="dxa"/>
            <w:shd w:val="clear" w:color="auto" w:fill="auto"/>
          </w:tcPr>
          <w:p w14:paraId="15BD5501" w14:textId="77777777" w:rsidR="00E62E2A" w:rsidRPr="009D4A15" w:rsidRDefault="00E62E2A" w:rsidP="00A80AEE">
            <w:pPr>
              <w:jc w:val="center"/>
            </w:pPr>
            <w:r w:rsidRPr="009D4A15">
              <w:t>53.1</w:t>
            </w:r>
          </w:p>
        </w:tc>
        <w:tc>
          <w:tcPr>
            <w:tcW w:w="1224" w:type="dxa"/>
          </w:tcPr>
          <w:p w14:paraId="1B72D404" w14:textId="77777777" w:rsidR="00E62E2A" w:rsidRPr="00C97EA1" w:rsidRDefault="00E62E2A" w:rsidP="00A80AEE">
            <w:pPr>
              <w:jc w:val="center"/>
            </w:pPr>
            <w:r w:rsidRPr="00C97EA1">
              <w:t>36.56</w:t>
            </w:r>
          </w:p>
        </w:tc>
      </w:tr>
      <w:tr w:rsidR="00E62E2A" w14:paraId="6114D034" w14:textId="77777777" w:rsidTr="00A80AEE">
        <w:tc>
          <w:tcPr>
            <w:tcW w:w="4248" w:type="dxa"/>
          </w:tcPr>
          <w:p w14:paraId="6CADF5F1" w14:textId="77777777" w:rsidR="00E62E2A" w:rsidRPr="00C97EA1" w:rsidRDefault="00E62E2A" w:rsidP="00A80AEE">
            <w:pPr>
              <w:jc w:val="both"/>
            </w:pPr>
            <w:r w:rsidRPr="00C97EA1">
              <w:t xml:space="preserve">Education </w:t>
            </w:r>
            <w:r>
              <w:t xml:space="preserve">&amp; </w:t>
            </w:r>
            <w:r w:rsidRPr="00C97EA1">
              <w:t>Counselling</w:t>
            </w:r>
          </w:p>
        </w:tc>
        <w:tc>
          <w:tcPr>
            <w:tcW w:w="1134" w:type="dxa"/>
          </w:tcPr>
          <w:p w14:paraId="68C11DED" w14:textId="77777777" w:rsidR="00E62E2A" w:rsidRPr="00C97EA1" w:rsidRDefault="00E62E2A" w:rsidP="00A80AEE">
            <w:pPr>
              <w:jc w:val="center"/>
            </w:pPr>
            <w:r>
              <w:t>211</w:t>
            </w:r>
          </w:p>
        </w:tc>
        <w:tc>
          <w:tcPr>
            <w:tcW w:w="1134" w:type="dxa"/>
          </w:tcPr>
          <w:p w14:paraId="53A60535" w14:textId="77777777" w:rsidR="00E62E2A" w:rsidRPr="00C97EA1" w:rsidRDefault="00E62E2A" w:rsidP="00A80AEE">
            <w:pPr>
              <w:jc w:val="center"/>
            </w:pPr>
            <w:r>
              <w:t>325</w:t>
            </w:r>
          </w:p>
        </w:tc>
        <w:tc>
          <w:tcPr>
            <w:tcW w:w="1276" w:type="dxa"/>
            <w:shd w:val="clear" w:color="auto" w:fill="auto"/>
          </w:tcPr>
          <w:p w14:paraId="2322A29D" w14:textId="77777777" w:rsidR="00E62E2A" w:rsidRPr="009D4A15" w:rsidRDefault="00E62E2A" w:rsidP="00A80AEE">
            <w:pPr>
              <w:jc w:val="center"/>
            </w:pPr>
            <w:r w:rsidRPr="009D4A15">
              <w:t>64.9</w:t>
            </w:r>
          </w:p>
        </w:tc>
        <w:tc>
          <w:tcPr>
            <w:tcW w:w="1224" w:type="dxa"/>
          </w:tcPr>
          <w:p w14:paraId="02C52B25" w14:textId="77777777" w:rsidR="00E62E2A" w:rsidRPr="00C97EA1" w:rsidRDefault="00E62E2A" w:rsidP="00A80AEE">
            <w:pPr>
              <w:jc w:val="center"/>
            </w:pPr>
            <w:r w:rsidRPr="00C97EA1">
              <w:t>54.3</w:t>
            </w:r>
          </w:p>
        </w:tc>
      </w:tr>
      <w:tr w:rsidR="00E62E2A" w14:paraId="249BDE6A" w14:textId="77777777" w:rsidTr="00A80AEE">
        <w:tc>
          <w:tcPr>
            <w:tcW w:w="4248" w:type="dxa"/>
          </w:tcPr>
          <w:p w14:paraId="768449B5" w14:textId="77777777" w:rsidR="00E62E2A" w:rsidRPr="00C97EA1" w:rsidRDefault="00E62E2A" w:rsidP="00A80AEE">
            <w:pPr>
              <w:jc w:val="both"/>
            </w:pPr>
            <w:r w:rsidRPr="00C97EA1">
              <w:t>Humanities</w:t>
            </w:r>
          </w:p>
        </w:tc>
        <w:tc>
          <w:tcPr>
            <w:tcW w:w="1134" w:type="dxa"/>
          </w:tcPr>
          <w:p w14:paraId="4C0CAE66" w14:textId="77777777" w:rsidR="00E62E2A" w:rsidRPr="00C97EA1" w:rsidRDefault="00E62E2A" w:rsidP="00A80AEE">
            <w:pPr>
              <w:jc w:val="center"/>
            </w:pPr>
            <w:r>
              <w:t>297</w:t>
            </w:r>
          </w:p>
        </w:tc>
        <w:tc>
          <w:tcPr>
            <w:tcW w:w="1134" w:type="dxa"/>
          </w:tcPr>
          <w:p w14:paraId="1D8B4C75" w14:textId="77777777" w:rsidR="00E62E2A" w:rsidRPr="00C97EA1" w:rsidRDefault="00E62E2A" w:rsidP="00A80AEE">
            <w:pPr>
              <w:jc w:val="center"/>
            </w:pPr>
            <w:r>
              <w:t>649</w:t>
            </w:r>
          </w:p>
        </w:tc>
        <w:tc>
          <w:tcPr>
            <w:tcW w:w="1276" w:type="dxa"/>
            <w:shd w:val="clear" w:color="auto" w:fill="auto"/>
          </w:tcPr>
          <w:p w14:paraId="0400F056" w14:textId="77777777" w:rsidR="00E62E2A" w:rsidRPr="009D4A15" w:rsidRDefault="00E62E2A" w:rsidP="00A80AEE">
            <w:pPr>
              <w:jc w:val="center"/>
            </w:pPr>
            <w:r w:rsidRPr="009D4A15">
              <w:t>45.8</w:t>
            </w:r>
          </w:p>
        </w:tc>
        <w:tc>
          <w:tcPr>
            <w:tcW w:w="1224" w:type="dxa"/>
          </w:tcPr>
          <w:p w14:paraId="3310BFD3" w14:textId="77777777" w:rsidR="00E62E2A" w:rsidRPr="00C97EA1" w:rsidRDefault="00E62E2A" w:rsidP="00A80AEE">
            <w:pPr>
              <w:jc w:val="center"/>
            </w:pPr>
            <w:r w:rsidRPr="00C97EA1">
              <w:t>53.18</w:t>
            </w:r>
          </w:p>
        </w:tc>
      </w:tr>
      <w:tr w:rsidR="00E62E2A" w14:paraId="12011D94" w14:textId="77777777" w:rsidTr="00A80AEE">
        <w:tc>
          <w:tcPr>
            <w:tcW w:w="4248" w:type="dxa"/>
          </w:tcPr>
          <w:p w14:paraId="0AB05D68" w14:textId="77777777" w:rsidR="00E62E2A" w:rsidRPr="00C97EA1" w:rsidRDefault="00E62E2A" w:rsidP="00A80AEE">
            <w:pPr>
              <w:jc w:val="both"/>
            </w:pPr>
            <w:r w:rsidRPr="00C97EA1">
              <w:t>Lanarkshire Business School</w:t>
            </w:r>
          </w:p>
        </w:tc>
        <w:tc>
          <w:tcPr>
            <w:tcW w:w="1134" w:type="dxa"/>
          </w:tcPr>
          <w:p w14:paraId="2AFC0A8A" w14:textId="77777777" w:rsidR="00E62E2A" w:rsidRPr="00C97EA1" w:rsidRDefault="00E62E2A" w:rsidP="00A80AEE">
            <w:pPr>
              <w:jc w:val="center"/>
            </w:pPr>
            <w:r>
              <w:t>217</w:t>
            </w:r>
          </w:p>
        </w:tc>
        <w:tc>
          <w:tcPr>
            <w:tcW w:w="1134" w:type="dxa"/>
          </w:tcPr>
          <w:p w14:paraId="222D2CF9" w14:textId="77777777" w:rsidR="00E62E2A" w:rsidRPr="00C97EA1" w:rsidRDefault="00E62E2A" w:rsidP="00A80AEE">
            <w:pPr>
              <w:jc w:val="center"/>
            </w:pPr>
            <w:r>
              <w:t>341</w:t>
            </w:r>
          </w:p>
        </w:tc>
        <w:tc>
          <w:tcPr>
            <w:tcW w:w="1276" w:type="dxa"/>
            <w:shd w:val="clear" w:color="auto" w:fill="auto"/>
          </w:tcPr>
          <w:p w14:paraId="3A2301F5" w14:textId="77777777" w:rsidR="00E62E2A" w:rsidRPr="009D4A15" w:rsidRDefault="00E62E2A" w:rsidP="00A80AEE">
            <w:pPr>
              <w:jc w:val="center"/>
            </w:pPr>
            <w:r w:rsidRPr="009D4A15">
              <w:t>63.6</w:t>
            </w:r>
          </w:p>
        </w:tc>
        <w:tc>
          <w:tcPr>
            <w:tcW w:w="1224" w:type="dxa"/>
          </w:tcPr>
          <w:p w14:paraId="6C0EE200" w14:textId="77777777" w:rsidR="00E62E2A" w:rsidRPr="00C97EA1" w:rsidRDefault="00E62E2A" w:rsidP="00A80AEE">
            <w:pPr>
              <w:jc w:val="center"/>
            </w:pPr>
            <w:r w:rsidRPr="00C97EA1">
              <w:t>47.1</w:t>
            </w:r>
          </w:p>
        </w:tc>
      </w:tr>
      <w:tr w:rsidR="00E62E2A" w14:paraId="02E29E47" w14:textId="77777777" w:rsidTr="00A80AEE">
        <w:tc>
          <w:tcPr>
            <w:tcW w:w="4248" w:type="dxa"/>
          </w:tcPr>
          <w:p w14:paraId="4FD868BE" w14:textId="77777777" w:rsidR="00E62E2A" w:rsidRPr="00C97EA1" w:rsidRDefault="00E62E2A" w:rsidP="00A80AEE">
            <w:pPr>
              <w:jc w:val="both"/>
            </w:pPr>
            <w:r w:rsidRPr="00C97EA1">
              <w:t xml:space="preserve">Lanarkshire Institute of Science </w:t>
            </w:r>
            <w:r>
              <w:t xml:space="preserve">&amp; </w:t>
            </w:r>
            <w:r w:rsidRPr="00C97EA1">
              <w:t>Technology</w:t>
            </w:r>
          </w:p>
        </w:tc>
        <w:tc>
          <w:tcPr>
            <w:tcW w:w="1134" w:type="dxa"/>
          </w:tcPr>
          <w:p w14:paraId="3C3720C8" w14:textId="77777777" w:rsidR="00E62E2A" w:rsidRPr="00C97EA1" w:rsidRDefault="00E62E2A" w:rsidP="00A80AEE">
            <w:pPr>
              <w:jc w:val="center"/>
            </w:pPr>
            <w:r>
              <w:t>466</w:t>
            </w:r>
          </w:p>
        </w:tc>
        <w:tc>
          <w:tcPr>
            <w:tcW w:w="1134" w:type="dxa"/>
          </w:tcPr>
          <w:p w14:paraId="29F177BE" w14:textId="77777777" w:rsidR="00E62E2A" w:rsidRPr="00C97EA1" w:rsidRDefault="00E62E2A" w:rsidP="00A80AEE">
            <w:pPr>
              <w:jc w:val="center"/>
            </w:pPr>
            <w:r>
              <w:t>717</w:t>
            </w:r>
          </w:p>
        </w:tc>
        <w:tc>
          <w:tcPr>
            <w:tcW w:w="1276" w:type="dxa"/>
            <w:shd w:val="clear" w:color="auto" w:fill="auto"/>
          </w:tcPr>
          <w:p w14:paraId="2F8B7AC2" w14:textId="77777777" w:rsidR="00E62E2A" w:rsidRPr="009D4A15" w:rsidRDefault="00E62E2A" w:rsidP="00A80AEE">
            <w:pPr>
              <w:jc w:val="center"/>
            </w:pPr>
            <w:r w:rsidRPr="009D4A15">
              <w:t>65</w:t>
            </w:r>
          </w:p>
        </w:tc>
        <w:tc>
          <w:tcPr>
            <w:tcW w:w="1224" w:type="dxa"/>
          </w:tcPr>
          <w:p w14:paraId="14F129F0" w14:textId="77777777" w:rsidR="00E62E2A" w:rsidRPr="00C97EA1" w:rsidRDefault="00E62E2A" w:rsidP="00A80AEE">
            <w:pPr>
              <w:jc w:val="center"/>
            </w:pPr>
            <w:r w:rsidRPr="00C97EA1">
              <w:t>47.93</w:t>
            </w:r>
          </w:p>
        </w:tc>
      </w:tr>
      <w:tr w:rsidR="00E62E2A" w14:paraId="5951BC37" w14:textId="77777777" w:rsidTr="00A80AEE">
        <w:tc>
          <w:tcPr>
            <w:tcW w:w="4248" w:type="dxa"/>
          </w:tcPr>
          <w:p w14:paraId="4ADEC536" w14:textId="77777777" w:rsidR="00E62E2A" w:rsidRPr="00C97EA1" w:rsidRDefault="00E62E2A" w:rsidP="00A80AEE">
            <w:pPr>
              <w:jc w:val="both"/>
            </w:pPr>
            <w:r w:rsidRPr="00C97EA1">
              <w:t xml:space="preserve">Music Industries </w:t>
            </w:r>
            <w:r>
              <w:t xml:space="preserve">&amp; </w:t>
            </w:r>
            <w:r w:rsidRPr="00C97EA1">
              <w:t>Performing Arts</w:t>
            </w:r>
          </w:p>
        </w:tc>
        <w:tc>
          <w:tcPr>
            <w:tcW w:w="1134" w:type="dxa"/>
          </w:tcPr>
          <w:p w14:paraId="5F408408" w14:textId="77777777" w:rsidR="00E62E2A" w:rsidRPr="00C97EA1" w:rsidRDefault="00E62E2A" w:rsidP="00A80AEE">
            <w:pPr>
              <w:jc w:val="center"/>
            </w:pPr>
            <w:r>
              <w:t>270</w:t>
            </w:r>
          </w:p>
        </w:tc>
        <w:tc>
          <w:tcPr>
            <w:tcW w:w="1134" w:type="dxa"/>
          </w:tcPr>
          <w:p w14:paraId="49160876" w14:textId="77777777" w:rsidR="00E62E2A" w:rsidRPr="00C97EA1" w:rsidRDefault="00E62E2A" w:rsidP="00A80AEE">
            <w:pPr>
              <w:jc w:val="center"/>
            </w:pPr>
            <w:r>
              <w:t>481</w:t>
            </w:r>
          </w:p>
        </w:tc>
        <w:tc>
          <w:tcPr>
            <w:tcW w:w="1276" w:type="dxa"/>
            <w:shd w:val="clear" w:color="auto" w:fill="auto"/>
          </w:tcPr>
          <w:p w14:paraId="6D4F83BC" w14:textId="77777777" w:rsidR="00E62E2A" w:rsidRPr="009D4A15" w:rsidRDefault="00E62E2A" w:rsidP="00A80AEE">
            <w:pPr>
              <w:jc w:val="center"/>
            </w:pPr>
            <w:r w:rsidRPr="009D4A15">
              <w:t>56.1</w:t>
            </w:r>
          </w:p>
        </w:tc>
        <w:tc>
          <w:tcPr>
            <w:tcW w:w="1224" w:type="dxa"/>
          </w:tcPr>
          <w:p w14:paraId="1E7DC094" w14:textId="77777777" w:rsidR="00E62E2A" w:rsidRPr="00C97EA1" w:rsidRDefault="00E62E2A" w:rsidP="00A80AEE">
            <w:pPr>
              <w:jc w:val="center"/>
            </w:pPr>
            <w:r w:rsidRPr="00C97EA1">
              <w:t>52.02</w:t>
            </w:r>
          </w:p>
        </w:tc>
      </w:tr>
      <w:tr w:rsidR="00E62E2A" w14:paraId="7A325EE7" w14:textId="77777777" w:rsidTr="00A80AEE">
        <w:tc>
          <w:tcPr>
            <w:tcW w:w="4248" w:type="dxa"/>
          </w:tcPr>
          <w:p w14:paraId="2FAE6AA4" w14:textId="77777777" w:rsidR="00E62E2A" w:rsidRPr="00C97EA1" w:rsidRDefault="00E62E2A" w:rsidP="00A80AEE">
            <w:pPr>
              <w:jc w:val="both"/>
            </w:pPr>
            <w:r w:rsidRPr="00C97EA1">
              <w:t xml:space="preserve">Sport </w:t>
            </w:r>
            <w:r>
              <w:t xml:space="preserve">&amp; </w:t>
            </w:r>
            <w:r w:rsidRPr="00C97EA1">
              <w:t>Physical Activities</w:t>
            </w:r>
          </w:p>
        </w:tc>
        <w:tc>
          <w:tcPr>
            <w:tcW w:w="1134" w:type="dxa"/>
          </w:tcPr>
          <w:p w14:paraId="513DD531" w14:textId="77777777" w:rsidR="00E62E2A" w:rsidRPr="00C97EA1" w:rsidRDefault="00E62E2A" w:rsidP="00A80AEE">
            <w:pPr>
              <w:jc w:val="center"/>
            </w:pPr>
            <w:r>
              <w:t>214</w:t>
            </w:r>
          </w:p>
        </w:tc>
        <w:tc>
          <w:tcPr>
            <w:tcW w:w="1134" w:type="dxa"/>
          </w:tcPr>
          <w:p w14:paraId="4C289ACE" w14:textId="77777777" w:rsidR="00E62E2A" w:rsidRPr="00C97EA1" w:rsidRDefault="00E62E2A" w:rsidP="00A80AEE">
            <w:pPr>
              <w:jc w:val="center"/>
            </w:pPr>
            <w:r>
              <w:t>344</w:t>
            </w:r>
          </w:p>
        </w:tc>
        <w:tc>
          <w:tcPr>
            <w:tcW w:w="1276" w:type="dxa"/>
            <w:shd w:val="clear" w:color="auto" w:fill="auto"/>
          </w:tcPr>
          <w:p w14:paraId="4CC7C127" w14:textId="77777777" w:rsidR="00E62E2A" w:rsidRPr="009D4A15" w:rsidRDefault="00E62E2A" w:rsidP="00A80AEE">
            <w:pPr>
              <w:jc w:val="center"/>
            </w:pPr>
            <w:r w:rsidRPr="009D4A15">
              <w:t>62.2</w:t>
            </w:r>
          </w:p>
        </w:tc>
        <w:tc>
          <w:tcPr>
            <w:tcW w:w="1224" w:type="dxa"/>
          </w:tcPr>
          <w:p w14:paraId="2649D9B9" w14:textId="77777777" w:rsidR="00E62E2A" w:rsidRPr="00C97EA1" w:rsidRDefault="00E62E2A" w:rsidP="00A80AEE">
            <w:pPr>
              <w:jc w:val="center"/>
            </w:pPr>
            <w:r w:rsidRPr="00C97EA1">
              <w:t>54.55</w:t>
            </w:r>
          </w:p>
        </w:tc>
      </w:tr>
      <w:tr w:rsidR="00E62E2A" w14:paraId="08EDAEC8" w14:textId="77777777" w:rsidTr="00A80AEE">
        <w:tc>
          <w:tcPr>
            <w:tcW w:w="4248" w:type="dxa"/>
          </w:tcPr>
          <w:p w14:paraId="796FB5CE" w14:textId="77777777" w:rsidR="00E62E2A" w:rsidRPr="00C97EA1" w:rsidRDefault="00E62E2A" w:rsidP="00A80AEE">
            <w:pPr>
              <w:jc w:val="both"/>
            </w:pPr>
            <w:r w:rsidRPr="00C97EA1">
              <w:t xml:space="preserve">Supported Learning </w:t>
            </w:r>
          </w:p>
        </w:tc>
        <w:tc>
          <w:tcPr>
            <w:tcW w:w="1134" w:type="dxa"/>
          </w:tcPr>
          <w:p w14:paraId="4D9EA3A2" w14:textId="77777777" w:rsidR="00E62E2A" w:rsidRPr="00C97EA1" w:rsidRDefault="00E62E2A" w:rsidP="00A80AEE">
            <w:pPr>
              <w:jc w:val="center"/>
            </w:pPr>
            <w:r>
              <w:t>243</w:t>
            </w:r>
          </w:p>
        </w:tc>
        <w:tc>
          <w:tcPr>
            <w:tcW w:w="1134" w:type="dxa"/>
          </w:tcPr>
          <w:p w14:paraId="59F86B2C" w14:textId="77777777" w:rsidR="00E62E2A" w:rsidRPr="00C97EA1" w:rsidRDefault="00E62E2A" w:rsidP="00A80AEE">
            <w:pPr>
              <w:jc w:val="center"/>
            </w:pPr>
            <w:r>
              <w:t>306</w:t>
            </w:r>
          </w:p>
        </w:tc>
        <w:tc>
          <w:tcPr>
            <w:tcW w:w="1276" w:type="dxa"/>
            <w:shd w:val="clear" w:color="auto" w:fill="auto"/>
          </w:tcPr>
          <w:p w14:paraId="2A345159" w14:textId="77777777" w:rsidR="00E62E2A" w:rsidRPr="009D4A15" w:rsidRDefault="00E62E2A" w:rsidP="00A80AEE">
            <w:pPr>
              <w:jc w:val="center"/>
            </w:pPr>
            <w:r w:rsidRPr="009D4A15">
              <w:t>79.7</w:t>
            </w:r>
          </w:p>
        </w:tc>
        <w:tc>
          <w:tcPr>
            <w:tcW w:w="1224" w:type="dxa"/>
          </w:tcPr>
          <w:p w14:paraId="34219F6C" w14:textId="77777777" w:rsidR="00E62E2A" w:rsidRPr="00C97EA1" w:rsidRDefault="00E62E2A" w:rsidP="00A80AEE">
            <w:pPr>
              <w:jc w:val="center"/>
            </w:pPr>
            <w:r w:rsidRPr="00C97EA1">
              <w:t>75</w:t>
            </w:r>
          </w:p>
        </w:tc>
      </w:tr>
      <w:tr w:rsidR="00E62E2A" w14:paraId="6E08E9B5" w14:textId="77777777" w:rsidTr="00A80AEE">
        <w:tc>
          <w:tcPr>
            <w:tcW w:w="4248" w:type="dxa"/>
          </w:tcPr>
          <w:p w14:paraId="2156D925" w14:textId="77777777" w:rsidR="00E62E2A" w:rsidRPr="00C97EA1" w:rsidRDefault="00E62E2A" w:rsidP="00A80AEE">
            <w:pPr>
              <w:jc w:val="both"/>
            </w:pPr>
            <w:r w:rsidRPr="00C97EA1">
              <w:t xml:space="preserve">Visual </w:t>
            </w:r>
            <w:r>
              <w:t xml:space="preserve">&amp; </w:t>
            </w:r>
            <w:r w:rsidRPr="00C97EA1">
              <w:t>Creative Arts</w:t>
            </w:r>
          </w:p>
        </w:tc>
        <w:tc>
          <w:tcPr>
            <w:tcW w:w="1134" w:type="dxa"/>
          </w:tcPr>
          <w:p w14:paraId="1BD5138C" w14:textId="77777777" w:rsidR="00E62E2A" w:rsidRPr="00C97EA1" w:rsidRDefault="00E62E2A" w:rsidP="00A80AEE">
            <w:pPr>
              <w:jc w:val="center"/>
            </w:pPr>
            <w:r>
              <w:t>241</w:t>
            </w:r>
          </w:p>
        </w:tc>
        <w:tc>
          <w:tcPr>
            <w:tcW w:w="1134" w:type="dxa"/>
          </w:tcPr>
          <w:p w14:paraId="585B90B0" w14:textId="77777777" w:rsidR="00E62E2A" w:rsidRPr="00C97EA1" w:rsidRDefault="00E62E2A" w:rsidP="00A80AEE">
            <w:pPr>
              <w:jc w:val="center"/>
            </w:pPr>
            <w:r>
              <w:t>425</w:t>
            </w:r>
          </w:p>
        </w:tc>
        <w:tc>
          <w:tcPr>
            <w:tcW w:w="1276" w:type="dxa"/>
            <w:shd w:val="clear" w:color="auto" w:fill="auto"/>
          </w:tcPr>
          <w:p w14:paraId="4BCA9DEF" w14:textId="77777777" w:rsidR="00E62E2A" w:rsidRPr="009D4A15" w:rsidRDefault="00E62E2A" w:rsidP="00A80AEE">
            <w:pPr>
              <w:jc w:val="center"/>
            </w:pPr>
            <w:r w:rsidRPr="009D4A15">
              <w:t>56.7</w:t>
            </w:r>
          </w:p>
        </w:tc>
        <w:tc>
          <w:tcPr>
            <w:tcW w:w="1224" w:type="dxa"/>
          </w:tcPr>
          <w:p w14:paraId="3719A62D" w14:textId="77777777" w:rsidR="00E62E2A" w:rsidRPr="00C97EA1" w:rsidRDefault="00E62E2A" w:rsidP="00A80AEE">
            <w:pPr>
              <w:jc w:val="center"/>
            </w:pPr>
            <w:r w:rsidRPr="00C97EA1">
              <w:t>44.94</w:t>
            </w:r>
          </w:p>
        </w:tc>
      </w:tr>
      <w:tr w:rsidR="00E62E2A" w14:paraId="1C18A190" w14:textId="77777777" w:rsidTr="00A80AEE">
        <w:tc>
          <w:tcPr>
            <w:tcW w:w="4248" w:type="dxa"/>
          </w:tcPr>
          <w:p w14:paraId="66FAAB07" w14:textId="77777777" w:rsidR="00E62E2A" w:rsidRPr="00C97EA1" w:rsidRDefault="00E62E2A" w:rsidP="00A80AEE">
            <w:pPr>
              <w:jc w:val="both"/>
            </w:pPr>
          </w:p>
        </w:tc>
        <w:tc>
          <w:tcPr>
            <w:tcW w:w="1134" w:type="dxa"/>
          </w:tcPr>
          <w:p w14:paraId="39802980" w14:textId="77777777" w:rsidR="00E62E2A" w:rsidRPr="00C97EA1" w:rsidRDefault="00E62E2A" w:rsidP="00A80AEE">
            <w:pPr>
              <w:jc w:val="center"/>
            </w:pPr>
          </w:p>
        </w:tc>
        <w:tc>
          <w:tcPr>
            <w:tcW w:w="1134" w:type="dxa"/>
          </w:tcPr>
          <w:p w14:paraId="04C4D3F1" w14:textId="77777777" w:rsidR="00E62E2A" w:rsidRPr="00C97EA1" w:rsidRDefault="00E62E2A" w:rsidP="00A80AEE">
            <w:pPr>
              <w:jc w:val="center"/>
            </w:pPr>
          </w:p>
        </w:tc>
        <w:tc>
          <w:tcPr>
            <w:tcW w:w="1276" w:type="dxa"/>
            <w:shd w:val="clear" w:color="auto" w:fill="auto"/>
          </w:tcPr>
          <w:p w14:paraId="0E03801F" w14:textId="77777777" w:rsidR="00E62E2A" w:rsidRPr="00C97EA1" w:rsidRDefault="00E62E2A" w:rsidP="00A80AEE">
            <w:pPr>
              <w:jc w:val="center"/>
            </w:pPr>
          </w:p>
        </w:tc>
        <w:tc>
          <w:tcPr>
            <w:tcW w:w="1224" w:type="dxa"/>
          </w:tcPr>
          <w:p w14:paraId="3756E840" w14:textId="77777777" w:rsidR="00E62E2A" w:rsidRPr="00C97EA1" w:rsidRDefault="00E62E2A" w:rsidP="00A80AEE">
            <w:pPr>
              <w:jc w:val="center"/>
            </w:pPr>
          </w:p>
        </w:tc>
      </w:tr>
      <w:tr w:rsidR="00E62E2A" w14:paraId="77B1D515" w14:textId="77777777" w:rsidTr="00A80AEE">
        <w:tc>
          <w:tcPr>
            <w:tcW w:w="4248" w:type="dxa"/>
          </w:tcPr>
          <w:p w14:paraId="77FAE1A2" w14:textId="77777777" w:rsidR="00E62E2A" w:rsidRPr="00B92E4D" w:rsidRDefault="00E62E2A" w:rsidP="00A80AEE">
            <w:pPr>
              <w:jc w:val="both"/>
              <w:rPr>
                <w:b/>
              </w:rPr>
            </w:pPr>
            <w:r w:rsidRPr="00B92E4D">
              <w:rPr>
                <w:b/>
              </w:rPr>
              <w:t>Total</w:t>
            </w:r>
          </w:p>
        </w:tc>
        <w:tc>
          <w:tcPr>
            <w:tcW w:w="1134" w:type="dxa"/>
          </w:tcPr>
          <w:p w14:paraId="6EAEF943" w14:textId="77777777" w:rsidR="00E62E2A" w:rsidRPr="00B92E4D" w:rsidRDefault="00E62E2A" w:rsidP="00A80AEE">
            <w:pPr>
              <w:jc w:val="center"/>
              <w:rPr>
                <w:b/>
              </w:rPr>
            </w:pPr>
            <w:r w:rsidRPr="00B92E4D">
              <w:rPr>
                <w:b/>
              </w:rPr>
              <w:t>4305</w:t>
            </w:r>
          </w:p>
        </w:tc>
        <w:tc>
          <w:tcPr>
            <w:tcW w:w="1134" w:type="dxa"/>
          </w:tcPr>
          <w:p w14:paraId="499D7175" w14:textId="77777777" w:rsidR="00E62E2A" w:rsidRPr="00B92E4D" w:rsidRDefault="00E62E2A" w:rsidP="00A80AEE">
            <w:pPr>
              <w:jc w:val="center"/>
              <w:rPr>
                <w:b/>
              </w:rPr>
            </w:pPr>
            <w:r w:rsidRPr="00B92E4D">
              <w:rPr>
                <w:b/>
              </w:rPr>
              <w:t>7042</w:t>
            </w:r>
          </w:p>
        </w:tc>
        <w:tc>
          <w:tcPr>
            <w:tcW w:w="1276" w:type="dxa"/>
            <w:shd w:val="clear" w:color="auto" w:fill="auto"/>
          </w:tcPr>
          <w:p w14:paraId="3816618F" w14:textId="77777777" w:rsidR="00E62E2A" w:rsidRPr="00B92E4D" w:rsidRDefault="00E62E2A" w:rsidP="00A80AEE">
            <w:pPr>
              <w:jc w:val="center"/>
              <w:rPr>
                <w:b/>
              </w:rPr>
            </w:pPr>
            <w:r w:rsidRPr="00B92E4D">
              <w:rPr>
                <w:b/>
              </w:rPr>
              <w:t>61.1</w:t>
            </w:r>
          </w:p>
        </w:tc>
        <w:tc>
          <w:tcPr>
            <w:tcW w:w="1224" w:type="dxa"/>
          </w:tcPr>
          <w:p w14:paraId="4DA96C70" w14:textId="77777777" w:rsidR="00E62E2A" w:rsidRPr="00B92E4D" w:rsidRDefault="00E62E2A" w:rsidP="00A80AEE">
            <w:pPr>
              <w:jc w:val="center"/>
              <w:rPr>
                <w:b/>
              </w:rPr>
            </w:pPr>
            <w:r w:rsidRPr="00B92E4D">
              <w:rPr>
                <w:b/>
              </w:rPr>
              <w:t>54.95</w:t>
            </w:r>
          </w:p>
        </w:tc>
      </w:tr>
    </w:tbl>
    <w:p w14:paraId="7C488302" w14:textId="77777777" w:rsidR="00E62E2A" w:rsidRDefault="00E62E2A" w:rsidP="00E62E2A">
      <w:pPr>
        <w:spacing w:after="0" w:line="240" w:lineRule="auto"/>
        <w:jc w:val="both"/>
      </w:pPr>
      <w:r>
        <w:lastRenderedPageBreak/>
        <w:t>Many Academic Departments had increased the response rate to the survey, three had a small drop in response rate, but achieved overall target of +50% and one did not achieve target.</w:t>
      </w:r>
    </w:p>
    <w:p w14:paraId="04D6D1A6" w14:textId="77777777" w:rsidR="00E62E2A" w:rsidRDefault="00E62E2A" w:rsidP="00E62E2A">
      <w:pPr>
        <w:spacing w:after="0" w:line="240" w:lineRule="auto"/>
        <w:jc w:val="both"/>
      </w:pPr>
    </w:p>
    <w:p w14:paraId="403592C3" w14:textId="77777777" w:rsidR="00E62E2A" w:rsidRDefault="00E62E2A" w:rsidP="00E62E2A">
      <w:pPr>
        <w:spacing w:after="0" w:line="240" w:lineRule="auto"/>
        <w:jc w:val="both"/>
      </w:pPr>
    </w:p>
    <w:p w14:paraId="624C2B4A" w14:textId="77777777" w:rsidR="00E62E2A" w:rsidRDefault="00E62E2A" w:rsidP="00E62E2A">
      <w:pPr>
        <w:pStyle w:val="Heading3"/>
        <w:spacing w:before="0" w:line="240" w:lineRule="auto"/>
        <w:jc w:val="both"/>
      </w:pPr>
      <w:bookmarkStart w:id="4" w:name="_Toc166677141"/>
      <w:r>
        <w:t>Level and Mode of attendance completion rates</w:t>
      </w:r>
      <w:bookmarkEnd w:id="4"/>
      <w:r>
        <w:t xml:space="preserve"> </w:t>
      </w:r>
    </w:p>
    <w:p w14:paraId="1F2597AB" w14:textId="77777777" w:rsidR="00E62E2A" w:rsidRDefault="00E62E2A" w:rsidP="00E62E2A">
      <w:pPr>
        <w:spacing w:after="0" w:line="240" w:lineRule="auto"/>
        <w:jc w:val="both"/>
      </w:pPr>
      <w:bookmarkStart w:id="5" w:name="_Hlk168341355"/>
    </w:p>
    <w:tbl>
      <w:tblPr>
        <w:tblStyle w:val="TableGrid"/>
        <w:tblW w:w="9016" w:type="dxa"/>
        <w:tblLook w:val="04A0" w:firstRow="1" w:lastRow="0" w:firstColumn="1" w:lastColumn="0" w:noHBand="0" w:noVBand="1"/>
      </w:tblPr>
      <w:tblGrid>
        <w:gridCol w:w="5098"/>
        <w:gridCol w:w="1985"/>
        <w:gridCol w:w="1933"/>
      </w:tblGrid>
      <w:tr w:rsidR="00E62E2A" w14:paraId="691C6AC7" w14:textId="77777777" w:rsidTr="00A80AEE">
        <w:tc>
          <w:tcPr>
            <w:tcW w:w="5098" w:type="dxa"/>
          </w:tcPr>
          <w:p w14:paraId="0038302D" w14:textId="77777777" w:rsidR="00E62E2A" w:rsidRPr="00512AD7" w:rsidRDefault="00E62E2A" w:rsidP="00A80AEE">
            <w:pPr>
              <w:jc w:val="both"/>
              <w:rPr>
                <w:b/>
              </w:rPr>
            </w:pPr>
            <w:r>
              <w:rPr>
                <w:b/>
              </w:rPr>
              <w:t xml:space="preserve">Level and Mode </w:t>
            </w:r>
          </w:p>
        </w:tc>
        <w:tc>
          <w:tcPr>
            <w:tcW w:w="1985" w:type="dxa"/>
          </w:tcPr>
          <w:p w14:paraId="069CD28B" w14:textId="77777777" w:rsidR="00E62E2A" w:rsidRDefault="00E62E2A" w:rsidP="00A80AEE">
            <w:pPr>
              <w:jc w:val="center"/>
              <w:rPr>
                <w:b/>
              </w:rPr>
            </w:pPr>
            <w:r w:rsidRPr="00512AD7">
              <w:rPr>
                <w:b/>
              </w:rPr>
              <w:t>Re</w:t>
            </w:r>
            <w:r>
              <w:rPr>
                <w:b/>
              </w:rPr>
              <w:t>s</w:t>
            </w:r>
            <w:r w:rsidRPr="00512AD7">
              <w:rPr>
                <w:b/>
              </w:rPr>
              <w:t>ponse Rate</w:t>
            </w:r>
            <w:r>
              <w:rPr>
                <w:b/>
              </w:rPr>
              <w:t xml:space="preserve"> </w:t>
            </w:r>
            <w:r w:rsidRPr="00512AD7">
              <w:rPr>
                <w:b/>
              </w:rPr>
              <w:t>%</w:t>
            </w:r>
            <w:r>
              <w:rPr>
                <w:b/>
              </w:rPr>
              <w:t xml:space="preserve"> -</w:t>
            </w:r>
          </w:p>
          <w:p w14:paraId="4945C7B5" w14:textId="77777777" w:rsidR="00E62E2A" w:rsidRPr="00512AD7" w:rsidRDefault="00E62E2A" w:rsidP="00A80AEE">
            <w:pPr>
              <w:jc w:val="center"/>
              <w:rPr>
                <w:b/>
              </w:rPr>
            </w:pPr>
            <w:r>
              <w:rPr>
                <w:b/>
              </w:rPr>
              <w:t>2023/2024</w:t>
            </w:r>
          </w:p>
        </w:tc>
        <w:tc>
          <w:tcPr>
            <w:tcW w:w="1933" w:type="dxa"/>
          </w:tcPr>
          <w:p w14:paraId="150B4F39" w14:textId="77777777" w:rsidR="00E62E2A" w:rsidRDefault="00E62E2A" w:rsidP="00A80AEE">
            <w:pPr>
              <w:jc w:val="center"/>
              <w:rPr>
                <w:b/>
              </w:rPr>
            </w:pPr>
            <w:r w:rsidRPr="00512AD7">
              <w:rPr>
                <w:b/>
              </w:rPr>
              <w:t>Re</w:t>
            </w:r>
            <w:r>
              <w:rPr>
                <w:b/>
              </w:rPr>
              <w:t>s</w:t>
            </w:r>
            <w:r w:rsidRPr="00512AD7">
              <w:rPr>
                <w:b/>
              </w:rPr>
              <w:t>ponse Rate</w:t>
            </w:r>
            <w:r>
              <w:rPr>
                <w:b/>
              </w:rPr>
              <w:t xml:space="preserve"> </w:t>
            </w:r>
            <w:r w:rsidRPr="00512AD7">
              <w:rPr>
                <w:b/>
              </w:rPr>
              <w:t>%</w:t>
            </w:r>
            <w:r>
              <w:rPr>
                <w:b/>
              </w:rPr>
              <w:t xml:space="preserve"> -</w:t>
            </w:r>
          </w:p>
          <w:p w14:paraId="6DEAF095" w14:textId="77777777" w:rsidR="00E62E2A" w:rsidRPr="00512AD7" w:rsidRDefault="00E62E2A" w:rsidP="00A80AEE">
            <w:pPr>
              <w:jc w:val="center"/>
              <w:rPr>
                <w:b/>
              </w:rPr>
            </w:pPr>
            <w:r>
              <w:rPr>
                <w:b/>
              </w:rPr>
              <w:t>2022/2023</w:t>
            </w:r>
          </w:p>
        </w:tc>
      </w:tr>
      <w:tr w:rsidR="00E62E2A" w14:paraId="495461AC" w14:textId="77777777" w:rsidTr="00A80AEE">
        <w:tc>
          <w:tcPr>
            <w:tcW w:w="5098" w:type="dxa"/>
          </w:tcPr>
          <w:p w14:paraId="02394ECE" w14:textId="77777777" w:rsidR="00E62E2A" w:rsidRDefault="00E62E2A" w:rsidP="00A80AEE">
            <w:pPr>
              <w:jc w:val="both"/>
            </w:pPr>
            <w:r>
              <w:t>Further Education – Full Time</w:t>
            </w:r>
          </w:p>
        </w:tc>
        <w:tc>
          <w:tcPr>
            <w:tcW w:w="1985" w:type="dxa"/>
            <w:shd w:val="clear" w:color="auto" w:fill="auto"/>
          </w:tcPr>
          <w:p w14:paraId="6B90E7A3" w14:textId="77777777" w:rsidR="00E62E2A" w:rsidRDefault="00E62E2A" w:rsidP="00A80AEE">
            <w:pPr>
              <w:jc w:val="center"/>
            </w:pPr>
            <w:r>
              <w:t>66.68</w:t>
            </w:r>
          </w:p>
        </w:tc>
        <w:tc>
          <w:tcPr>
            <w:tcW w:w="1933" w:type="dxa"/>
          </w:tcPr>
          <w:p w14:paraId="311337E7" w14:textId="77777777" w:rsidR="00E62E2A" w:rsidRDefault="00E62E2A" w:rsidP="00A80AEE">
            <w:pPr>
              <w:jc w:val="center"/>
            </w:pPr>
            <w:r>
              <w:t>87.01</w:t>
            </w:r>
          </w:p>
        </w:tc>
      </w:tr>
      <w:tr w:rsidR="00E62E2A" w14:paraId="7A723CF2" w14:textId="77777777" w:rsidTr="00A80AEE">
        <w:tc>
          <w:tcPr>
            <w:tcW w:w="5098" w:type="dxa"/>
          </w:tcPr>
          <w:p w14:paraId="4533EBA2" w14:textId="77777777" w:rsidR="00E62E2A" w:rsidRDefault="00E62E2A" w:rsidP="00A80AEE">
            <w:pPr>
              <w:jc w:val="both"/>
            </w:pPr>
            <w:r>
              <w:t>Further Education – Part Time</w:t>
            </w:r>
          </w:p>
        </w:tc>
        <w:tc>
          <w:tcPr>
            <w:tcW w:w="1985" w:type="dxa"/>
            <w:shd w:val="clear" w:color="auto" w:fill="auto"/>
          </w:tcPr>
          <w:p w14:paraId="73E3921F" w14:textId="77777777" w:rsidR="00E62E2A" w:rsidRDefault="00E62E2A" w:rsidP="00A80AEE">
            <w:pPr>
              <w:jc w:val="center"/>
            </w:pPr>
            <w:r>
              <w:t>50.03</w:t>
            </w:r>
          </w:p>
        </w:tc>
        <w:tc>
          <w:tcPr>
            <w:tcW w:w="1933" w:type="dxa"/>
          </w:tcPr>
          <w:p w14:paraId="7C699B28" w14:textId="77777777" w:rsidR="00E62E2A" w:rsidRDefault="00E62E2A" w:rsidP="00A80AEE">
            <w:pPr>
              <w:jc w:val="center"/>
            </w:pPr>
            <w:r>
              <w:t>40.25</w:t>
            </w:r>
          </w:p>
        </w:tc>
      </w:tr>
      <w:tr w:rsidR="00E62E2A" w14:paraId="6F42B09E" w14:textId="77777777" w:rsidTr="00A80AEE">
        <w:tc>
          <w:tcPr>
            <w:tcW w:w="5098" w:type="dxa"/>
          </w:tcPr>
          <w:p w14:paraId="0B991404" w14:textId="77777777" w:rsidR="00E62E2A" w:rsidRDefault="00E62E2A" w:rsidP="00A80AEE">
            <w:pPr>
              <w:jc w:val="both"/>
            </w:pPr>
            <w:r>
              <w:t>Further Education – Distance/Flexible</w:t>
            </w:r>
          </w:p>
        </w:tc>
        <w:tc>
          <w:tcPr>
            <w:tcW w:w="1985" w:type="dxa"/>
            <w:shd w:val="clear" w:color="auto" w:fill="auto"/>
          </w:tcPr>
          <w:p w14:paraId="0AA199ED" w14:textId="77777777" w:rsidR="00E62E2A" w:rsidRDefault="00E62E2A" w:rsidP="00A80AEE">
            <w:pPr>
              <w:jc w:val="center"/>
            </w:pPr>
            <w:r>
              <w:t>27.33</w:t>
            </w:r>
          </w:p>
        </w:tc>
        <w:tc>
          <w:tcPr>
            <w:tcW w:w="1933" w:type="dxa"/>
          </w:tcPr>
          <w:p w14:paraId="749ABC9C" w14:textId="77777777" w:rsidR="00E62E2A" w:rsidRDefault="00E62E2A" w:rsidP="00A80AEE">
            <w:pPr>
              <w:jc w:val="center"/>
            </w:pPr>
            <w:r>
              <w:t>28.57</w:t>
            </w:r>
          </w:p>
        </w:tc>
      </w:tr>
      <w:tr w:rsidR="00E62E2A" w14:paraId="12513BFD" w14:textId="77777777" w:rsidTr="00A80AEE">
        <w:tc>
          <w:tcPr>
            <w:tcW w:w="5098" w:type="dxa"/>
          </w:tcPr>
          <w:p w14:paraId="6C7E98A7" w14:textId="77777777" w:rsidR="00E62E2A" w:rsidRDefault="00E62E2A" w:rsidP="00A80AEE">
            <w:pPr>
              <w:jc w:val="both"/>
            </w:pPr>
            <w:r>
              <w:t>Higher Education – Full Time</w:t>
            </w:r>
          </w:p>
        </w:tc>
        <w:tc>
          <w:tcPr>
            <w:tcW w:w="1985" w:type="dxa"/>
            <w:shd w:val="clear" w:color="auto" w:fill="auto"/>
          </w:tcPr>
          <w:p w14:paraId="4FB3373A" w14:textId="77777777" w:rsidR="00E62E2A" w:rsidRDefault="00E62E2A" w:rsidP="00A80AEE">
            <w:pPr>
              <w:jc w:val="center"/>
            </w:pPr>
            <w:r>
              <w:t>64.13</w:t>
            </w:r>
          </w:p>
        </w:tc>
        <w:tc>
          <w:tcPr>
            <w:tcW w:w="1933" w:type="dxa"/>
          </w:tcPr>
          <w:p w14:paraId="295A8FF4" w14:textId="77777777" w:rsidR="00E62E2A" w:rsidRDefault="00E62E2A" w:rsidP="00A80AEE">
            <w:pPr>
              <w:jc w:val="center"/>
            </w:pPr>
            <w:r>
              <w:t>55.6</w:t>
            </w:r>
          </w:p>
        </w:tc>
      </w:tr>
      <w:tr w:rsidR="00E62E2A" w14:paraId="33660F2D" w14:textId="77777777" w:rsidTr="00A80AEE">
        <w:tc>
          <w:tcPr>
            <w:tcW w:w="5098" w:type="dxa"/>
          </w:tcPr>
          <w:p w14:paraId="5177232A" w14:textId="77777777" w:rsidR="00E62E2A" w:rsidRDefault="00E62E2A" w:rsidP="00A80AEE">
            <w:pPr>
              <w:jc w:val="both"/>
            </w:pPr>
            <w:r>
              <w:t>Higher Education – Part Time</w:t>
            </w:r>
          </w:p>
        </w:tc>
        <w:tc>
          <w:tcPr>
            <w:tcW w:w="1985" w:type="dxa"/>
            <w:shd w:val="clear" w:color="auto" w:fill="auto"/>
          </w:tcPr>
          <w:p w14:paraId="628CDC52" w14:textId="77777777" w:rsidR="00E62E2A" w:rsidRDefault="00E62E2A" w:rsidP="00A80AEE">
            <w:pPr>
              <w:jc w:val="center"/>
            </w:pPr>
            <w:r>
              <w:t>66.84</w:t>
            </w:r>
          </w:p>
        </w:tc>
        <w:tc>
          <w:tcPr>
            <w:tcW w:w="1933" w:type="dxa"/>
          </w:tcPr>
          <w:p w14:paraId="50ED1C5D" w14:textId="77777777" w:rsidR="00E62E2A" w:rsidRDefault="00E62E2A" w:rsidP="00A80AEE">
            <w:pPr>
              <w:jc w:val="center"/>
            </w:pPr>
            <w:r>
              <w:t>42.32</w:t>
            </w:r>
          </w:p>
        </w:tc>
      </w:tr>
      <w:tr w:rsidR="00E62E2A" w14:paraId="74A9D6E4" w14:textId="77777777" w:rsidTr="00A80AEE">
        <w:tc>
          <w:tcPr>
            <w:tcW w:w="5098" w:type="dxa"/>
          </w:tcPr>
          <w:p w14:paraId="6D6100B2" w14:textId="77777777" w:rsidR="00E62E2A" w:rsidRDefault="00E62E2A" w:rsidP="00A80AEE">
            <w:pPr>
              <w:jc w:val="both"/>
            </w:pPr>
            <w:r>
              <w:t>Higher Education – Distance/Flexible</w:t>
            </w:r>
          </w:p>
        </w:tc>
        <w:tc>
          <w:tcPr>
            <w:tcW w:w="1985" w:type="dxa"/>
            <w:shd w:val="clear" w:color="auto" w:fill="auto"/>
          </w:tcPr>
          <w:p w14:paraId="3D649437" w14:textId="77777777" w:rsidR="00E62E2A" w:rsidRDefault="00E62E2A" w:rsidP="00A80AEE">
            <w:pPr>
              <w:jc w:val="center"/>
            </w:pPr>
            <w:r>
              <w:t>64.04</w:t>
            </w:r>
          </w:p>
        </w:tc>
        <w:tc>
          <w:tcPr>
            <w:tcW w:w="1933" w:type="dxa"/>
          </w:tcPr>
          <w:p w14:paraId="5696DD04" w14:textId="77777777" w:rsidR="00E62E2A" w:rsidRDefault="00E62E2A" w:rsidP="00A80AEE">
            <w:pPr>
              <w:jc w:val="center"/>
            </w:pPr>
            <w:r>
              <w:t>44.19</w:t>
            </w:r>
          </w:p>
        </w:tc>
      </w:tr>
      <w:tr w:rsidR="00E62E2A" w14:paraId="7FDA46CF" w14:textId="77777777" w:rsidTr="00A80AEE">
        <w:tc>
          <w:tcPr>
            <w:tcW w:w="5098" w:type="dxa"/>
          </w:tcPr>
          <w:p w14:paraId="32A5CD02" w14:textId="77777777" w:rsidR="00E62E2A" w:rsidRDefault="00E62E2A" w:rsidP="00A80AEE">
            <w:pPr>
              <w:jc w:val="both"/>
            </w:pPr>
          </w:p>
        </w:tc>
        <w:tc>
          <w:tcPr>
            <w:tcW w:w="1985" w:type="dxa"/>
            <w:shd w:val="clear" w:color="auto" w:fill="auto"/>
          </w:tcPr>
          <w:p w14:paraId="1DB69A06" w14:textId="77777777" w:rsidR="00E62E2A" w:rsidRDefault="00E62E2A" w:rsidP="00A80AEE">
            <w:pPr>
              <w:jc w:val="center"/>
            </w:pPr>
          </w:p>
        </w:tc>
        <w:tc>
          <w:tcPr>
            <w:tcW w:w="1933" w:type="dxa"/>
          </w:tcPr>
          <w:p w14:paraId="013F98EC" w14:textId="77777777" w:rsidR="00E62E2A" w:rsidRDefault="00E62E2A" w:rsidP="00A80AEE">
            <w:pPr>
              <w:jc w:val="center"/>
            </w:pPr>
          </w:p>
        </w:tc>
      </w:tr>
      <w:tr w:rsidR="00E62E2A" w14:paraId="29027503" w14:textId="77777777" w:rsidTr="00A80AEE">
        <w:tc>
          <w:tcPr>
            <w:tcW w:w="5098" w:type="dxa"/>
          </w:tcPr>
          <w:p w14:paraId="73DB726D" w14:textId="77777777" w:rsidR="00E62E2A" w:rsidRPr="00B92E4D" w:rsidRDefault="00E62E2A" w:rsidP="00A80AEE">
            <w:pPr>
              <w:jc w:val="both"/>
              <w:rPr>
                <w:b/>
              </w:rPr>
            </w:pPr>
            <w:r w:rsidRPr="00B92E4D">
              <w:rPr>
                <w:b/>
              </w:rPr>
              <w:t>Overall Total</w:t>
            </w:r>
          </w:p>
        </w:tc>
        <w:tc>
          <w:tcPr>
            <w:tcW w:w="1985" w:type="dxa"/>
          </w:tcPr>
          <w:p w14:paraId="44C1B54F" w14:textId="77777777" w:rsidR="00E62E2A" w:rsidRPr="00B92E4D" w:rsidRDefault="00E62E2A" w:rsidP="00A80AEE">
            <w:pPr>
              <w:jc w:val="center"/>
              <w:rPr>
                <w:b/>
              </w:rPr>
            </w:pPr>
            <w:r w:rsidRPr="00B92E4D">
              <w:rPr>
                <w:b/>
              </w:rPr>
              <w:t>61.1</w:t>
            </w:r>
          </w:p>
        </w:tc>
        <w:tc>
          <w:tcPr>
            <w:tcW w:w="1933" w:type="dxa"/>
          </w:tcPr>
          <w:p w14:paraId="56557F53" w14:textId="77777777" w:rsidR="00E62E2A" w:rsidRPr="00B92E4D" w:rsidRDefault="00E62E2A" w:rsidP="00A80AEE">
            <w:pPr>
              <w:jc w:val="center"/>
              <w:rPr>
                <w:b/>
              </w:rPr>
            </w:pPr>
            <w:r w:rsidRPr="00B92E4D">
              <w:rPr>
                <w:b/>
              </w:rPr>
              <w:t>54.95</w:t>
            </w:r>
          </w:p>
        </w:tc>
      </w:tr>
    </w:tbl>
    <w:p w14:paraId="5E4FB01B" w14:textId="77777777" w:rsidR="00E62E2A" w:rsidRDefault="00E62E2A" w:rsidP="00E62E2A">
      <w:pPr>
        <w:jc w:val="both"/>
      </w:pPr>
    </w:p>
    <w:p w14:paraId="3223E89B" w14:textId="77777777" w:rsidR="00E62E2A" w:rsidRDefault="00E62E2A" w:rsidP="00E62E2A">
      <w:pPr>
        <w:pStyle w:val="Heading3"/>
        <w:spacing w:before="0" w:line="240" w:lineRule="auto"/>
        <w:jc w:val="both"/>
      </w:pPr>
      <w:bookmarkStart w:id="6" w:name="_Toc166677142"/>
      <w:bookmarkEnd w:id="5"/>
      <w:r>
        <w:t>Complete rates in relation to campus</w:t>
      </w:r>
      <w:bookmarkEnd w:id="6"/>
      <w:r>
        <w:t xml:space="preserve"> </w:t>
      </w:r>
    </w:p>
    <w:p w14:paraId="269F5242" w14:textId="77777777" w:rsidR="00E62E2A" w:rsidRDefault="00E62E2A" w:rsidP="00E62E2A">
      <w:pPr>
        <w:spacing w:after="0" w:line="240" w:lineRule="auto"/>
        <w:jc w:val="both"/>
      </w:pPr>
    </w:p>
    <w:tbl>
      <w:tblPr>
        <w:tblStyle w:val="TableGrid"/>
        <w:tblW w:w="9016" w:type="dxa"/>
        <w:tblLook w:val="04A0" w:firstRow="1" w:lastRow="0" w:firstColumn="1" w:lastColumn="0" w:noHBand="0" w:noVBand="1"/>
      </w:tblPr>
      <w:tblGrid>
        <w:gridCol w:w="5098"/>
        <w:gridCol w:w="1985"/>
        <w:gridCol w:w="1933"/>
      </w:tblGrid>
      <w:tr w:rsidR="00E62E2A" w14:paraId="1D4CD393" w14:textId="77777777" w:rsidTr="00A80AEE">
        <w:tc>
          <w:tcPr>
            <w:tcW w:w="5098" w:type="dxa"/>
          </w:tcPr>
          <w:p w14:paraId="4923808C" w14:textId="77777777" w:rsidR="00E62E2A" w:rsidRPr="00512AD7" w:rsidRDefault="00E62E2A" w:rsidP="00A80AEE">
            <w:pPr>
              <w:jc w:val="both"/>
              <w:rPr>
                <w:b/>
              </w:rPr>
            </w:pPr>
            <w:r>
              <w:rPr>
                <w:b/>
              </w:rPr>
              <w:t>Campus</w:t>
            </w:r>
          </w:p>
        </w:tc>
        <w:tc>
          <w:tcPr>
            <w:tcW w:w="1985" w:type="dxa"/>
          </w:tcPr>
          <w:p w14:paraId="72075B24" w14:textId="77777777" w:rsidR="00E62E2A" w:rsidRDefault="00E62E2A" w:rsidP="00A80AEE">
            <w:pPr>
              <w:jc w:val="center"/>
              <w:rPr>
                <w:b/>
              </w:rPr>
            </w:pPr>
            <w:r w:rsidRPr="00512AD7">
              <w:rPr>
                <w:b/>
              </w:rPr>
              <w:t>Re</w:t>
            </w:r>
            <w:r>
              <w:rPr>
                <w:b/>
              </w:rPr>
              <w:t>s</w:t>
            </w:r>
            <w:r w:rsidRPr="00512AD7">
              <w:rPr>
                <w:b/>
              </w:rPr>
              <w:t>ponse Rate</w:t>
            </w:r>
            <w:r>
              <w:rPr>
                <w:b/>
              </w:rPr>
              <w:t xml:space="preserve"> % -</w:t>
            </w:r>
          </w:p>
          <w:p w14:paraId="1F405D94" w14:textId="77777777" w:rsidR="00E62E2A" w:rsidRPr="00512AD7" w:rsidRDefault="00E62E2A" w:rsidP="00A80AEE">
            <w:pPr>
              <w:jc w:val="center"/>
              <w:rPr>
                <w:b/>
              </w:rPr>
            </w:pPr>
            <w:r>
              <w:rPr>
                <w:b/>
              </w:rPr>
              <w:t>2023/2024</w:t>
            </w:r>
          </w:p>
        </w:tc>
        <w:tc>
          <w:tcPr>
            <w:tcW w:w="1933" w:type="dxa"/>
          </w:tcPr>
          <w:p w14:paraId="0352C705" w14:textId="77777777" w:rsidR="00E62E2A" w:rsidRDefault="00E62E2A" w:rsidP="00A80AEE">
            <w:pPr>
              <w:jc w:val="center"/>
              <w:rPr>
                <w:b/>
              </w:rPr>
            </w:pPr>
            <w:r w:rsidRPr="00512AD7">
              <w:rPr>
                <w:b/>
              </w:rPr>
              <w:t>Re</w:t>
            </w:r>
            <w:r>
              <w:rPr>
                <w:b/>
              </w:rPr>
              <w:t>s</w:t>
            </w:r>
            <w:r w:rsidRPr="00512AD7">
              <w:rPr>
                <w:b/>
              </w:rPr>
              <w:t>ponse Rate</w:t>
            </w:r>
            <w:r>
              <w:rPr>
                <w:b/>
              </w:rPr>
              <w:t xml:space="preserve"> </w:t>
            </w:r>
            <w:r w:rsidRPr="00512AD7">
              <w:rPr>
                <w:b/>
              </w:rPr>
              <w:t>%</w:t>
            </w:r>
            <w:r>
              <w:rPr>
                <w:b/>
              </w:rPr>
              <w:t xml:space="preserve"> -</w:t>
            </w:r>
          </w:p>
          <w:p w14:paraId="19A9AC89" w14:textId="77777777" w:rsidR="00E62E2A" w:rsidRPr="00512AD7" w:rsidRDefault="00E62E2A" w:rsidP="00A80AEE">
            <w:pPr>
              <w:jc w:val="center"/>
              <w:rPr>
                <w:b/>
              </w:rPr>
            </w:pPr>
            <w:r>
              <w:rPr>
                <w:b/>
              </w:rPr>
              <w:t>2022/2023</w:t>
            </w:r>
          </w:p>
        </w:tc>
      </w:tr>
      <w:tr w:rsidR="00E62E2A" w14:paraId="171271DD" w14:textId="77777777" w:rsidTr="00A80AEE">
        <w:trPr>
          <w:trHeight w:val="127"/>
        </w:trPr>
        <w:tc>
          <w:tcPr>
            <w:tcW w:w="5098" w:type="dxa"/>
          </w:tcPr>
          <w:p w14:paraId="275D63AE" w14:textId="77777777" w:rsidR="00E62E2A" w:rsidRDefault="00E62E2A" w:rsidP="00A80AEE">
            <w:pPr>
              <w:jc w:val="both"/>
            </w:pPr>
            <w:r>
              <w:t>Broadwood</w:t>
            </w:r>
          </w:p>
        </w:tc>
        <w:tc>
          <w:tcPr>
            <w:tcW w:w="1985" w:type="dxa"/>
            <w:shd w:val="clear" w:color="auto" w:fill="auto"/>
          </w:tcPr>
          <w:p w14:paraId="44C5C34E" w14:textId="77777777" w:rsidR="00E62E2A" w:rsidRDefault="00E62E2A" w:rsidP="00A80AEE">
            <w:pPr>
              <w:jc w:val="center"/>
            </w:pPr>
            <w:r>
              <w:t>65.8</w:t>
            </w:r>
          </w:p>
        </w:tc>
        <w:tc>
          <w:tcPr>
            <w:tcW w:w="1933" w:type="dxa"/>
          </w:tcPr>
          <w:p w14:paraId="71E270E8" w14:textId="77777777" w:rsidR="00E62E2A" w:rsidRDefault="00E62E2A" w:rsidP="00A80AEE">
            <w:pPr>
              <w:jc w:val="center"/>
            </w:pPr>
            <w:r>
              <w:t>44.77</w:t>
            </w:r>
          </w:p>
        </w:tc>
      </w:tr>
      <w:tr w:rsidR="00E62E2A" w14:paraId="68C5DA04" w14:textId="77777777" w:rsidTr="00A80AEE">
        <w:tc>
          <w:tcPr>
            <w:tcW w:w="5098" w:type="dxa"/>
          </w:tcPr>
          <w:p w14:paraId="39A6EF3F" w14:textId="77777777" w:rsidR="00E62E2A" w:rsidRDefault="00E62E2A" w:rsidP="00A80AEE">
            <w:pPr>
              <w:jc w:val="both"/>
            </w:pPr>
            <w:r>
              <w:t>Coatbridge</w:t>
            </w:r>
          </w:p>
        </w:tc>
        <w:tc>
          <w:tcPr>
            <w:tcW w:w="1985" w:type="dxa"/>
            <w:shd w:val="clear" w:color="auto" w:fill="auto"/>
          </w:tcPr>
          <w:p w14:paraId="5435140F" w14:textId="77777777" w:rsidR="00E62E2A" w:rsidRDefault="00E62E2A" w:rsidP="00A80AEE">
            <w:pPr>
              <w:jc w:val="center"/>
            </w:pPr>
            <w:r>
              <w:t>62.5</w:t>
            </w:r>
          </w:p>
        </w:tc>
        <w:tc>
          <w:tcPr>
            <w:tcW w:w="1933" w:type="dxa"/>
          </w:tcPr>
          <w:p w14:paraId="134F6AEE" w14:textId="77777777" w:rsidR="00E62E2A" w:rsidRDefault="00E62E2A" w:rsidP="00A80AEE">
            <w:pPr>
              <w:jc w:val="center"/>
            </w:pPr>
            <w:r>
              <w:t>51.31</w:t>
            </w:r>
          </w:p>
        </w:tc>
      </w:tr>
      <w:tr w:rsidR="00E62E2A" w14:paraId="31573B90" w14:textId="77777777" w:rsidTr="00A80AEE">
        <w:tc>
          <w:tcPr>
            <w:tcW w:w="5098" w:type="dxa"/>
          </w:tcPr>
          <w:p w14:paraId="0949B614" w14:textId="77777777" w:rsidR="00E62E2A" w:rsidRDefault="00E62E2A" w:rsidP="00A80AEE">
            <w:pPr>
              <w:jc w:val="both"/>
            </w:pPr>
            <w:r>
              <w:t>Cumbernauld</w:t>
            </w:r>
          </w:p>
        </w:tc>
        <w:tc>
          <w:tcPr>
            <w:tcW w:w="1985" w:type="dxa"/>
            <w:shd w:val="clear" w:color="auto" w:fill="auto"/>
          </w:tcPr>
          <w:p w14:paraId="6BDAE2F2" w14:textId="77777777" w:rsidR="00E62E2A" w:rsidRDefault="00E62E2A" w:rsidP="00A80AEE">
            <w:pPr>
              <w:jc w:val="center"/>
            </w:pPr>
            <w:r>
              <w:t>64.3</w:t>
            </w:r>
          </w:p>
        </w:tc>
        <w:tc>
          <w:tcPr>
            <w:tcW w:w="1933" w:type="dxa"/>
          </w:tcPr>
          <w:p w14:paraId="47415B45" w14:textId="77777777" w:rsidR="00E62E2A" w:rsidRDefault="00E62E2A" w:rsidP="00A80AEE">
            <w:pPr>
              <w:jc w:val="center"/>
            </w:pPr>
            <w:r>
              <w:t>63.31</w:t>
            </w:r>
          </w:p>
        </w:tc>
      </w:tr>
      <w:tr w:rsidR="00E62E2A" w14:paraId="33D7E793" w14:textId="77777777" w:rsidTr="00A80AEE">
        <w:tc>
          <w:tcPr>
            <w:tcW w:w="5098" w:type="dxa"/>
          </w:tcPr>
          <w:p w14:paraId="7A94C073" w14:textId="77777777" w:rsidR="00E62E2A" w:rsidRDefault="00E62E2A" w:rsidP="00A80AEE">
            <w:pPr>
              <w:jc w:val="both"/>
            </w:pPr>
            <w:r>
              <w:t>Kirkintilloch</w:t>
            </w:r>
          </w:p>
        </w:tc>
        <w:tc>
          <w:tcPr>
            <w:tcW w:w="1985" w:type="dxa"/>
            <w:shd w:val="clear" w:color="auto" w:fill="auto"/>
          </w:tcPr>
          <w:p w14:paraId="37A8045F" w14:textId="77777777" w:rsidR="00E62E2A" w:rsidRDefault="00E62E2A" w:rsidP="00A80AEE">
            <w:pPr>
              <w:jc w:val="center"/>
            </w:pPr>
            <w:r>
              <w:t>60.6</w:t>
            </w:r>
          </w:p>
        </w:tc>
        <w:tc>
          <w:tcPr>
            <w:tcW w:w="1933" w:type="dxa"/>
          </w:tcPr>
          <w:p w14:paraId="43BC8F72" w14:textId="77777777" w:rsidR="00E62E2A" w:rsidRDefault="00E62E2A" w:rsidP="00A80AEE">
            <w:pPr>
              <w:jc w:val="center"/>
            </w:pPr>
            <w:r>
              <w:t>64.17</w:t>
            </w:r>
          </w:p>
        </w:tc>
      </w:tr>
      <w:tr w:rsidR="00E62E2A" w14:paraId="26D7E7F7" w14:textId="77777777" w:rsidTr="00A80AEE">
        <w:tc>
          <w:tcPr>
            <w:tcW w:w="5098" w:type="dxa"/>
          </w:tcPr>
          <w:p w14:paraId="7CDBC019" w14:textId="77777777" w:rsidR="00E62E2A" w:rsidRDefault="00E62E2A" w:rsidP="00A80AEE">
            <w:pPr>
              <w:jc w:val="both"/>
            </w:pPr>
            <w:r>
              <w:t>Motherwell</w:t>
            </w:r>
          </w:p>
        </w:tc>
        <w:tc>
          <w:tcPr>
            <w:tcW w:w="1985" w:type="dxa"/>
            <w:shd w:val="clear" w:color="auto" w:fill="auto"/>
          </w:tcPr>
          <w:p w14:paraId="15658D26" w14:textId="77777777" w:rsidR="00E62E2A" w:rsidRDefault="00E62E2A" w:rsidP="00A80AEE">
            <w:pPr>
              <w:jc w:val="center"/>
            </w:pPr>
            <w:r>
              <w:t>60.5</w:t>
            </w:r>
          </w:p>
        </w:tc>
        <w:tc>
          <w:tcPr>
            <w:tcW w:w="1933" w:type="dxa"/>
          </w:tcPr>
          <w:p w14:paraId="73E4AD43" w14:textId="77777777" w:rsidR="00E62E2A" w:rsidRDefault="00E62E2A" w:rsidP="00A80AEE">
            <w:pPr>
              <w:jc w:val="center"/>
            </w:pPr>
            <w:r>
              <w:t>55.06</w:t>
            </w:r>
          </w:p>
        </w:tc>
      </w:tr>
      <w:tr w:rsidR="00E62E2A" w14:paraId="7FAC435A" w14:textId="77777777" w:rsidTr="00A80AEE">
        <w:tc>
          <w:tcPr>
            <w:tcW w:w="5098" w:type="dxa"/>
          </w:tcPr>
          <w:p w14:paraId="43EAB5B0" w14:textId="77777777" w:rsidR="00E62E2A" w:rsidRDefault="00E62E2A" w:rsidP="00A80AEE">
            <w:pPr>
              <w:jc w:val="both"/>
            </w:pPr>
            <w:r>
              <w:t>Online/Various</w:t>
            </w:r>
          </w:p>
        </w:tc>
        <w:tc>
          <w:tcPr>
            <w:tcW w:w="1985" w:type="dxa"/>
          </w:tcPr>
          <w:p w14:paraId="1E48FB4E" w14:textId="77777777" w:rsidR="00E62E2A" w:rsidRDefault="00E62E2A" w:rsidP="00A80AEE">
            <w:pPr>
              <w:jc w:val="center"/>
            </w:pPr>
            <w:r>
              <w:t>20.4</w:t>
            </w:r>
          </w:p>
        </w:tc>
        <w:tc>
          <w:tcPr>
            <w:tcW w:w="1933" w:type="dxa"/>
          </w:tcPr>
          <w:p w14:paraId="70DD950F" w14:textId="77777777" w:rsidR="00E62E2A" w:rsidRDefault="00E62E2A" w:rsidP="00A80AEE">
            <w:pPr>
              <w:jc w:val="center"/>
            </w:pPr>
            <w:r>
              <w:t>21.57</w:t>
            </w:r>
          </w:p>
        </w:tc>
      </w:tr>
      <w:tr w:rsidR="00E62E2A" w14:paraId="15EFE0A7" w14:textId="77777777" w:rsidTr="00A80AEE">
        <w:tc>
          <w:tcPr>
            <w:tcW w:w="5098" w:type="dxa"/>
          </w:tcPr>
          <w:p w14:paraId="0EA0CAE9" w14:textId="77777777" w:rsidR="00E62E2A" w:rsidRDefault="00E62E2A" w:rsidP="00A80AEE">
            <w:pPr>
              <w:jc w:val="both"/>
            </w:pPr>
          </w:p>
        </w:tc>
        <w:tc>
          <w:tcPr>
            <w:tcW w:w="1985" w:type="dxa"/>
          </w:tcPr>
          <w:p w14:paraId="4994FFD2" w14:textId="77777777" w:rsidR="00E62E2A" w:rsidRDefault="00E62E2A" w:rsidP="00A80AEE">
            <w:pPr>
              <w:jc w:val="center"/>
            </w:pPr>
          </w:p>
        </w:tc>
        <w:tc>
          <w:tcPr>
            <w:tcW w:w="1933" w:type="dxa"/>
          </w:tcPr>
          <w:p w14:paraId="7426F773" w14:textId="77777777" w:rsidR="00E62E2A" w:rsidRDefault="00E62E2A" w:rsidP="00A80AEE">
            <w:pPr>
              <w:jc w:val="center"/>
            </w:pPr>
          </w:p>
        </w:tc>
      </w:tr>
      <w:tr w:rsidR="00E62E2A" w14:paraId="468D8ADC" w14:textId="77777777" w:rsidTr="00A80AEE">
        <w:tc>
          <w:tcPr>
            <w:tcW w:w="5098" w:type="dxa"/>
          </w:tcPr>
          <w:p w14:paraId="2E8A3379" w14:textId="77777777" w:rsidR="00E62E2A" w:rsidRPr="00B92E4D" w:rsidRDefault="00E62E2A" w:rsidP="00A80AEE">
            <w:pPr>
              <w:jc w:val="both"/>
              <w:rPr>
                <w:b/>
              </w:rPr>
            </w:pPr>
            <w:r w:rsidRPr="00B92E4D">
              <w:rPr>
                <w:b/>
              </w:rPr>
              <w:t>Total</w:t>
            </w:r>
          </w:p>
        </w:tc>
        <w:tc>
          <w:tcPr>
            <w:tcW w:w="1985" w:type="dxa"/>
          </w:tcPr>
          <w:p w14:paraId="06E56368" w14:textId="77777777" w:rsidR="00E62E2A" w:rsidRPr="00B92E4D" w:rsidRDefault="00E62E2A" w:rsidP="00A80AEE">
            <w:pPr>
              <w:jc w:val="center"/>
              <w:rPr>
                <w:b/>
              </w:rPr>
            </w:pPr>
            <w:r w:rsidRPr="00B92E4D">
              <w:rPr>
                <w:b/>
              </w:rPr>
              <w:t>61.1</w:t>
            </w:r>
          </w:p>
        </w:tc>
        <w:tc>
          <w:tcPr>
            <w:tcW w:w="1933" w:type="dxa"/>
          </w:tcPr>
          <w:p w14:paraId="292333F8" w14:textId="77777777" w:rsidR="00E62E2A" w:rsidRPr="00B92E4D" w:rsidRDefault="00E62E2A" w:rsidP="00A80AEE">
            <w:pPr>
              <w:jc w:val="center"/>
              <w:rPr>
                <w:b/>
              </w:rPr>
            </w:pPr>
            <w:r w:rsidRPr="00B92E4D">
              <w:rPr>
                <w:b/>
              </w:rPr>
              <w:t>54.95</w:t>
            </w:r>
          </w:p>
        </w:tc>
      </w:tr>
    </w:tbl>
    <w:p w14:paraId="3F14E4A0" w14:textId="77777777" w:rsidR="00E62E2A" w:rsidRDefault="00E62E2A" w:rsidP="00E62E2A">
      <w:pPr>
        <w:pStyle w:val="Default"/>
        <w:jc w:val="both"/>
        <w:rPr>
          <w:rFonts w:asciiTheme="minorHAnsi" w:hAnsiTheme="minorHAnsi" w:cstheme="minorHAnsi"/>
        </w:rPr>
        <w:sectPr w:rsidR="00E62E2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1F93ABA3" w14:textId="77777777" w:rsidR="00E62E2A" w:rsidRDefault="00E62E2A" w:rsidP="00E62E2A">
      <w:pPr>
        <w:pStyle w:val="Default"/>
        <w:jc w:val="both"/>
        <w:rPr>
          <w:rFonts w:asciiTheme="minorHAnsi" w:hAnsiTheme="minorHAnsi" w:cstheme="minorHAnsi"/>
        </w:rPr>
      </w:pPr>
    </w:p>
    <w:p w14:paraId="7F2C5A10" w14:textId="77777777" w:rsidR="00E62E2A" w:rsidRDefault="00E62E2A" w:rsidP="00E62E2A">
      <w:pPr>
        <w:pStyle w:val="Heading3"/>
        <w:spacing w:before="0" w:line="240" w:lineRule="auto"/>
        <w:jc w:val="both"/>
      </w:pPr>
      <w:bookmarkStart w:id="7" w:name="_Toc166677143"/>
      <w:r>
        <w:t>Satisfaction rates in relation to individual questions and level of study</w:t>
      </w:r>
      <w:bookmarkEnd w:id="7"/>
      <w:r>
        <w:t xml:space="preserve"> </w:t>
      </w:r>
    </w:p>
    <w:p w14:paraId="63880D73" w14:textId="77777777" w:rsidR="00E62E2A" w:rsidRDefault="00E62E2A" w:rsidP="00E62E2A">
      <w:pPr>
        <w:spacing w:after="0" w:line="240" w:lineRule="auto"/>
        <w:jc w:val="both"/>
      </w:pPr>
    </w:p>
    <w:p w14:paraId="7578D582" w14:textId="77777777" w:rsidR="00E62E2A" w:rsidRPr="008F4545" w:rsidRDefault="00E62E2A" w:rsidP="00E62E2A">
      <w:pPr>
        <w:spacing w:after="0" w:line="240" w:lineRule="auto"/>
        <w:jc w:val="both"/>
      </w:pPr>
      <w:bookmarkStart w:id="8" w:name="_Hlk171517404"/>
      <w:r w:rsidRPr="008F4545">
        <w:t>Percentage of students agreeing with the statement</w:t>
      </w:r>
      <w:r>
        <w:t>.</w:t>
      </w:r>
    </w:p>
    <w:p w14:paraId="37A3C92C" w14:textId="77777777" w:rsidR="00E62E2A" w:rsidRPr="008F4545" w:rsidRDefault="00E62E2A" w:rsidP="00E62E2A">
      <w:pPr>
        <w:pStyle w:val="Default"/>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784"/>
        <w:gridCol w:w="1294"/>
        <w:gridCol w:w="1268"/>
        <w:gridCol w:w="1268"/>
        <w:gridCol w:w="1334"/>
      </w:tblGrid>
      <w:tr w:rsidR="00E62E2A" w:rsidRPr="008F4545" w14:paraId="31764773" w14:textId="77777777" w:rsidTr="00A80AEE">
        <w:tc>
          <w:tcPr>
            <w:tcW w:w="8784" w:type="dxa"/>
          </w:tcPr>
          <w:p w14:paraId="21697B06" w14:textId="77777777" w:rsidR="00E62E2A" w:rsidRPr="008F4545" w:rsidRDefault="00E62E2A" w:rsidP="00A80AEE">
            <w:pPr>
              <w:pStyle w:val="Default"/>
              <w:jc w:val="both"/>
              <w:rPr>
                <w:rFonts w:asciiTheme="minorHAnsi" w:hAnsiTheme="minorHAnsi" w:cstheme="minorHAnsi"/>
                <w:b/>
                <w:sz w:val="22"/>
                <w:szCs w:val="22"/>
              </w:rPr>
            </w:pPr>
            <w:r w:rsidRPr="008F4545">
              <w:rPr>
                <w:rFonts w:asciiTheme="minorHAnsi" w:hAnsiTheme="minorHAnsi" w:cstheme="minorHAnsi"/>
                <w:b/>
                <w:sz w:val="22"/>
                <w:szCs w:val="22"/>
              </w:rPr>
              <w:t>Question</w:t>
            </w:r>
          </w:p>
        </w:tc>
        <w:tc>
          <w:tcPr>
            <w:tcW w:w="1294" w:type="dxa"/>
          </w:tcPr>
          <w:p w14:paraId="66A14714" w14:textId="77777777" w:rsidR="00E62E2A" w:rsidRDefault="00E62E2A" w:rsidP="00A80AEE">
            <w:pPr>
              <w:pStyle w:val="Default"/>
              <w:jc w:val="center"/>
              <w:rPr>
                <w:rFonts w:asciiTheme="minorHAnsi" w:hAnsiTheme="minorHAnsi" w:cstheme="minorHAnsi"/>
                <w:b/>
                <w:sz w:val="22"/>
                <w:szCs w:val="22"/>
              </w:rPr>
            </w:pPr>
            <w:r w:rsidRPr="008F4545">
              <w:rPr>
                <w:rFonts w:asciiTheme="minorHAnsi" w:hAnsiTheme="minorHAnsi" w:cstheme="minorHAnsi"/>
                <w:b/>
                <w:sz w:val="22"/>
                <w:szCs w:val="22"/>
              </w:rPr>
              <w:t>FE satisfaction</w:t>
            </w:r>
          </w:p>
          <w:p w14:paraId="5430C96B" w14:textId="77777777" w:rsidR="00E62E2A" w:rsidRPr="008F4545" w:rsidRDefault="00E62E2A" w:rsidP="00A80AEE">
            <w:pPr>
              <w:pStyle w:val="Default"/>
              <w:jc w:val="center"/>
              <w:rPr>
                <w:rFonts w:asciiTheme="minorHAnsi" w:hAnsiTheme="minorHAnsi" w:cstheme="minorHAnsi"/>
                <w:b/>
                <w:sz w:val="22"/>
                <w:szCs w:val="22"/>
              </w:rPr>
            </w:pPr>
            <w:r w:rsidRPr="008F4545">
              <w:rPr>
                <w:rFonts w:asciiTheme="minorHAnsi" w:hAnsiTheme="minorHAnsi" w:cstheme="minorHAnsi"/>
                <w:b/>
                <w:sz w:val="22"/>
                <w:szCs w:val="22"/>
              </w:rPr>
              <w:t>%</w:t>
            </w:r>
          </w:p>
        </w:tc>
        <w:tc>
          <w:tcPr>
            <w:tcW w:w="1268" w:type="dxa"/>
          </w:tcPr>
          <w:p w14:paraId="6EABF113" w14:textId="77777777" w:rsidR="00E62E2A" w:rsidRDefault="00E62E2A" w:rsidP="00A80AEE">
            <w:pPr>
              <w:pStyle w:val="Default"/>
              <w:jc w:val="center"/>
              <w:rPr>
                <w:rFonts w:asciiTheme="minorHAnsi" w:hAnsiTheme="minorHAnsi" w:cstheme="minorHAnsi"/>
                <w:b/>
                <w:sz w:val="22"/>
                <w:szCs w:val="22"/>
              </w:rPr>
            </w:pPr>
            <w:r w:rsidRPr="008F4545">
              <w:rPr>
                <w:rFonts w:asciiTheme="minorHAnsi" w:hAnsiTheme="minorHAnsi" w:cstheme="minorHAnsi"/>
                <w:b/>
                <w:sz w:val="22"/>
                <w:szCs w:val="22"/>
              </w:rPr>
              <w:t>HE satisfaction</w:t>
            </w:r>
          </w:p>
          <w:p w14:paraId="554C529F" w14:textId="77777777" w:rsidR="00E62E2A" w:rsidRPr="008F4545" w:rsidRDefault="00E62E2A" w:rsidP="00A80AEE">
            <w:pPr>
              <w:pStyle w:val="Default"/>
              <w:jc w:val="center"/>
              <w:rPr>
                <w:rFonts w:asciiTheme="minorHAnsi" w:hAnsiTheme="minorHAnsi" w:cstheme="minorHAnsi"/>
                <w:b/>
                <w:sz w:val="22"/>
                <w:szCs w:val="22"/>
              </w:rPr>
            </w:pPr>
            <w:r w:rsidRPr="008F4545">
              <w:rPr>
                <w:rFonts w:asciiTheme="minorHAnsi" w:hAnsiTheme="minorHAnsi" w:cstheme="minorHAnsi"/>
                <w:b/>
                <w:sz w:val="22"/>
                <w:szCs w:val="22"/>
              </w:rPr>
              <w:t>%</w:t>
            </w:r>
          </w:p>
        </w:tc>
        <w:tc>
          <w:tcPr>
            <w:tcW w:w="1268" w:type="dxa"/>
          </w:tcPr>
          <w:p w14:paraId="6C0A8D2D" w14:textId="77777777" w:rsidR="00E62E2A" w:rsidRPr="008F4545" w:rsidRDefault="00E62E2A" w:rsidP="00A80AEE">
            <w:pPr>
              <w:pStyle w:val="Default"/>
              <w:jc w:val="center"/>
              <w:rPr>
                <w:rFonts w:asciiTheme="minorHAnsi" w:hAnsiTheme="minorHAnsi" w:cstheme="minorHAnsi"/>
                <w:b/>
                <w:sz w:val="22"/>
                <w:szCs w:val="22"/>
              </w:rPr>
            </w:pPr>
            <w:r w:rsidRPr="00600733">
              <w:rPr>
                <w:rFonts w:asciiTheme="minorHAnsi" w:hAnsiTheme="minorHAnsi" w:cstheme="minorHAnsi"/>
                <w:b/>
                <w:sz w:val="22"/>
                <w:szCs w:val="22"/>
              </w:rPr>
              <w:t>Overall satisfaction</w:t>
            </w:r>
            <w:r>
              <w:rPr>
                <w:rFonts w:asciiTheme="minorHAnsi" w:hAnsiTheme="minorHAnsi" w:cstheme="minorHAnsi"/>
                <w:b/>
                <w:sz w:val="22"/>
                <w:szCs w:val="22"/>
              </w:rPr>
              <w:t xml:space="preserve"> 2023/2024</w:t>
            </w:r>
            <w:r w:rsidRPr="00600733">
              <w:rPr>
                <w:rFonts w:asciiTheme="minorHAnsi" w:hAnsiTheme="minorHAnsi" w:cstheme="minorHAnsi"/>
                <w:b/>
                <w:sz w:val="22"/>
                <w:szCs w:val="22"/>
              </w:rPr>
              <w:t xml:space="preserve"> %</w:t>
            </w:r>
          </w:p>
        </w:tc>
        <w:tc>
          <w:tcPr>
            <w:tcW w:w="1334" w:type="dxa"/>
          </w:tcPr>
          <w:p w14:paraId="6BD6FB5E" w14:textId="77777777" w:rsidR="00E62E2A" w:rsidRPr="008F4545" w:rsidRDefault="00E62E2A" w:rsidP="00A80AEE">
            <w:pPr>
              <w:pStyle w:val="Default"/>
              <w:jc w:val="center"/>
              <w:rPr>
                <w:rFonts w:asciiTheme="minorHAnsi" w:hAnsiTheme="minorHAnsi" w:cstheme="minorHAnsi"/>
                <w:b/>
                <w:sz w:val="22"/>
                <w:szCs w:val="22"/>
              </w:rPr>
            </w:pPr>
            <w:r w:rsidRPr="008F4545">
              <w:rPr>
                <w:rFonts w:asciiTheme="minorHAnsi" w:hAnsiTheme="minorHAnsi" w:cstheme="minorHAnsi"/>
                <w:b/>
                <w:sz w:val="22"/>
                <w:szCs w:val="22"/>
              </w:rPr>
              <w:t xml:space="preserve">Overall satisfaction </w:t>
            </w:r>
            <w:r>
              <w:rPr>
                <w:rFonts w:asciiTheme="minorHAnsi" w:hAnsiTheme="minorHAnsi" w:cstheme="minorHAnsi"/>
                <w:b/>
                <w:sz w:val="22"/>
                <w:szCs w:val="22"/>
              </w:rPr>
              <w:t xml:space="preserve">2022/2023 </w:t>
            </w:r>
            <w:r w:rsidRPr="008F4545">
              <w:rPr>
                <w:rFonts w:asciiTheme="minorHAnsi" w:hAnsiTheme="minorHAnsi" w:cstheme="minorHAnsi"/>
                <w:b/>
                <w:sz w:val="22"/>
                <w:szCs w:val="22"/>
              </w:rPr>
              <w:t>%</w:t>
            </w:r>
          </w:p>
        </w:tc>
      </w:tr>
      <w:tr w:rsidR="00E62E2A" w:rsidRPr="008F4545" w14:paraId="17263545" w14:textId="77777777" w:rsidTr="00A80AEE">
        <w:tc>
          <w:tcPr>
            <w:tcW w:w="8784" w:type="dxa"/>
          </w:tcPr>
          <w:p w14:paraId="219FDBD3" w14:textId="77777777" w:rsidR="00E62E2A" w:rsidRPr="008F4545" w:rsidRDefault="00E62E2A" w:rsidP="00A80AEE">
            <w:pPr>
              <w:pStyle w:val="Default"/>
              <w:jc w:val="both"/>
              <w:rPr>
                <w:rFonts w:asciiTheme="minorHAnsi" w:hAnsiTheme="minorHAnsi" w:cstheme="minorHAnsi"/>
                <w:sz w:val="22"/>
                <w:szCs w:val="22"/>
              </w:rPr>
            </w:pPr>
            <w:r w:rsidRPr="008F4545">
              <w:rPr>
                <w:rFonts w:asciiTheme="minorHAnsi" w:hAnsiTheme="minorHAnsi" w:cstheme="minorHAnsi"/>
                <w:sz w:val="22"/>
                <w:szCs w:val="22"/>
              </w:rPr>
              <w:t>Overall, I am satisfied with my college experience</w:t>
            </w:r>
          </w:p>
        </w:tc>
        <w:tc>
          <w:tcPr>
            <w:tcW w:w="1294" w:type="dxa"/>
          </w:tcPr>
          <w:p w14:paraId="0CC0E75A"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92.9</w:t>
            </w:r>
          </w:p>
        </w:tc>
        <w:tc>
          <w:tcPr>
            <w:tcW w:w="1268" w:type="dxa"/>
          </w:tcPr>
          <w:p w14:paraId="5F7815ED"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91.5</w:t>
            </w:r>
          </w:p>
        </w:tc>
        <w:tc>
          <w:tcPr>
            <w:tcW w:w="1268" w:type="dxa"/>
          </w:tcPr>
          <w:p w14:paraId="1CEE01B6"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92.5</w:t>
            </w:r>
          </w:p>
        </w:tc>
        <w:tc>
          <w:tcPr>
            <w:tcW w:w="1334" w:type="dxa"/>
          </w:tcPr>
          <w:p w14:paraId="71C46A12" w14:textId="77777777" w:rsidR="00E62E2A" w:rsidRPr="008F4545" w:rsidRDefault="00E62E2A" w:rsidP="00A80AEE">
            <w:pPr>
              <w:pStyle w:val="Default"/>
              <w:jc w:val="center"/>
              <w:rPr>
                <w:rFonts w:asciiTheme="minorHAnsi" w:hAnsiTheme="minorHAnsi" w:cstheme="minorHAnsi"/>
                <w:sz w:val="22"/>
                <w:szCs w:val="22"/>
              </w:rPr>
            </w:pPr>
            <w:r w:rsidRPr="008F4545">
              <w:rPr>
                <w:rFonts w:asciiTheme="minorHAnsi" w:hAnsiTheme="minorHAnsi" w:cstheme="minorHAnsi"/>
                <w:sz w:val="22"/>
                <w:szCs w:val="22"/>
              </w:rPr>
              <w:t>94</w:t>
            </w:r>
          </w:p>
        </w:tc>
      </w:tr>
      <w:tr w:rsidR="00E62E2A" w:rsidRPr="008F4545" w14:paraId="367C55B2" w14:textId="77777777" w:rsidTr="00A80AEE">
        <w:tc>
          <w:tcPr>
            <w:tcW w:w="8784" w:type="dxa"/>
          </w:tcPr>
          <w:p w14:paraId="2FD64DF1" w14:textId="77777777" w:rsidR="00E62E2A" w:rsidRPr="008F4545" w:rsidRDefault="00E62E2A" w:rsidP="00A80AEE">
            <w:pPr>
              <w:pStyle w:val="Default"/>
              <w:jc w:val="both"/>
              <w:rPr>
                <w:rFonts w:asciiTheme="minorHAnsi" w:hAnsiTheme="minorHAnsi" w:cstheme="minorHAnsi"/>
                <w:sz w:val="22"/>
                <w:szCs w:val="22"/>
              </w:rPr>
            </w:pPr>
            <w:r w:rsidRPr="008F4545">
              <w:rPr>
                <w:rFonts w:asciiTheme="minorHAnsi" w:hAnsiTheme="minorHAnsi" w:cstheme="minorHAnsi"/>
                <w:sz w:val="22"/>
                <w:szCs w:val="22"/>
              </w:rPr>
              <w:t>Staff regularly discuss my progress with me</w:t>
            </w:r>
          </w:p>
        </w:tc>
        <w:tc>
          <w:tcPr>
            <w:tcW w:w="1294" w:type="dxa"/>
          </w:tcPr>
          <w:p w14:paraId="4B78E107"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90</w:t>
            </w:r>
          </w:p>
        </w:tc>
        <w:tc>
          <w:tcPr>
            <w:tcW w:w="1268" w:type="dxa"/>
          </w:tcPr>
          <w:p w14:paraId="775DB882"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85.8</w:t>
            </w:r>
          </w:p>
        </w:tc>
        <w:tc>
          <w:tcPr>
            <w:tcW w:w="1268" w:type="dxa"/>
          </w:tcPr>
          <w:p w14:paraId="617C53CD"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88.8</w:t>
            </w:r>
          </w:p>
        </w:tc>
        <w:tc>
          <w:tcPr>
            <w:tcW w:w="1334" w:type="dxa"/>
          </w:tcPr>
          <w:p w14:paraId="79A7D3FC" w14:textId="77777777" w:rsidR="00E62E2A" w:rsidRPr="008F4545" w:rsidRDefault="00E62E2A" w:rsidP="00A80AEE">
            <w:pPr>
              <w:pStyle w:val="Default"/>
              <w:jc w:val="center"/>
              <w:rPr>
                <w:rFonts w:asciiTheme="minorHAnsi" w:hAnsiTheme="minorHAnsi" w:cstheme="minorHAnsi"/>
                <w:sz w:val="22"/>
                <w:szCs w:val="22"/>
              </w:rPr>
            </w:pPr>
            <w:r w:rsidRPr="008F4545">
              <w:rPr>
                <w:rFonts w:asciiTheme="minorHAnsi" w:hAnsiTheme="minorHAnsi" w:cstheme="minorHAnsi"/>
                <w:sz w:val="22"/>
                <w:szCs w:val="22"/>
              </w:rPr>
              <w:t>89.3</w:t>
            </w:r>
          </w:p>
        </w:tc>
      </w:tr>
      <w:tr w:rsidR="00E62E2A" w:rsidRPr="008F4545" w14:paraId="017B0F69" w14:textId="77777777" w:rsidTr="00A80AEE">
        <w:tc>
          <w:tcPr>
            <w:tcW w:w="8784" w:type="dxa"/>
          </w:tcPr>
          <w:p w14:paraId="5AF05DE9" w14:textId="77777777" w:rsidR="00E62E2A" w:rsidRPr="008F4545" w:rsidRDefault="00E62E2A" w:rsidP="00A80AEE">
            <w:pPr>
              <w:pStyle w:val="Default"/>
              <w:jc w:val="both"/>
              <w:rPr>
                <w:rFonts w:asciiTheme="minorHAnsi" w:hAnsiTheme="minorHAnsi" w:cstheme="minorHAnsi"/>
                <w:sz w:val="22"/>
                <w:szCs w:val="22"/>
              </w:rPr>
            </w:pPr>
            <w:r w:rsidRPr="008F4545">
              <w:rPr>
                <w:rFonts w:asciiTheme="minorHAnsi" w:hAnsiTheme="minorHAnsi" w:cstheme="minorHAnsi"/>
                <w:sz w:val="22"/>
                <w:szCs w:val="22"/>
              </w:rPr>
              <w:t>Staff encourage me to take responsibility for my learning</w:t>
            </w:r>
          </w:p>
        </w:tc>
        <w:tc>
          <w:tcPr>
            <w:tcW w:w="1294" w:type="dxa"/>
          </w:tcPr>
          <w:p w14:paraId="524FA217"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95</w:t>
            </w:r>
          </w:p>
        </w:tc>
        <w:tc>
          <w:tcPr>
            <w:tcW w:w="1268" w:type="dxa"/>
          </w:tcPr>
          <w:p w14:paraId="540A1C27"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96.3</w:t>
            </w:r>
          </w:p>
        </w:tc>
        <w:tc>
          <w:tcPr>
            <w:tcW w:w="1268" w:type="dxa"/>
          </w:tcPr>
          <w:p w14:paraId="22E6EF2B"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95.4</w:t>
            </w:r>
          </w:p>
        </w:tc>
        <w:tc>
          <w:tcPr>
            <w:tcW w:w="1334" w:type="dxa"/>
          </w:tcPr>
          <w:p w14:paraId="107206C9" w14:textId="77777777" w:rsidR="00E62E2A" w:rsidRPr="008F4545" w:rsidRDefault="00E62E2A" w:rsidP="00A80AEE">
            <w:pPr>
              <w:pStyle w:val="Default"/>
              <w:jc w:val="center"/>
              <w:rPr>
                <w:rFonts w:asciiTheme="minorHAnsi" w:hAnsiTheme="minorHAnsi" w:cstheme="minorHAnsi"/>
                <w:sz w:val="22"/>
                <w:szCs w:val="22"/>
              </w:rPr>
            </w:pPr>
            <w:r w:rsidRPr="008F4545">
              <w:rPr>
                <w:rFonts w:asciiTheme="minorHAnsi" w:hAnsiTheme="minorHAnsi" w:cstheme="minorHAnsi"/>
                <w:sz w:val="22"/>
                <w:szCs w:val="22"/>
              </w:rPr>
              <w:t>96</w:t>
            </w:r>
          </w:p>
        </w:tc>
      </w:tr>
      <w:tr w:rsidR="00E62E2A" w:rsidRPr="008F4545" w14:paraId="5CF59268" w14:textId="77777777" w:rsidTr="00A80AEE">
        <w:tc>
          <w:tcPr>
            <w:tcW w:w="8784" w:type="dxa"/>
          </w:tcPr>
          <w:p w14:paraId="690AE012" w14:textId="77777777" w:rsidR="00E62E2A" w:rsidRPr="008F4545" w:rsidRDefault="00E62E2A" w:rsidP="00A80AEE">
            <w:pPr>
              <w:pStyle w:val="Default"/>
              <w:jc w:val="both"/>
              <w:rPr>
                <w:rFonts w:asciiTheme="minorHAnsi" w:hAnsiTheme="minorHAnsi" w:cstheme="minorHAnsi"/>
                <w:sz w:val="22"/>
                <w:szCs w:val="22"/>
              </w:rPr>
            </w:pPr>
            <w:r w:rsidRPr="008F4545">
              <w:rPr>
                <w:rFonts w:asciiTheme="minorHAnsi" w:hAnsiTheme="minorHAnsi" w:cstheme="minorHAnsi"/>
                <w:sz w:val="22"/>
                <w:szCs w:val="22"/>
              </w:rPr>
              <w:t>I am able to influence the learning on my course</w:t>
            </w:r>
          </w:p>
        </w:tc>
        <w:tc>
          <w:tcPr>
            <w:tcW w:w="1294" w:type="dxa"/>
          </w:tcPr>
          <w:p w14:paraId="614303D5"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91.3</w:t>
            </w:r>
          </w:p>
        </w:tc>
        <w:tc>
          <w:tcPr>
            <w:tcW w:w="1268" w:type="dxa"/>
          </w:tcPr>
          <w:p w14:paraId="62F6D9E5"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87.8</w:t>
            </w:r>
          </w:p>
        </w:tc>
        <w:tc>
          <w:tcPr>
            <w:tcW w:w="1268" w:type="dxa"/>
          </w:tcPr>
          <w:p w14:paraId="33120607"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90.2</w:t>
            </w:r>
          </w:p>
        </w:tc>
        <w:tc>
          <w:tcPr>
            <w:tcW w:w="1334" w:type="dxa"/>
          </w:tcPr>
          <w:p w14:paraId="557DFA3B" w14:textId="77777777" w:rsidR="00E62E2A" w:rsidRPr="008F4545" w:rsidRDefault="00E62E2A" w:rsidP="00A80AEE">
            <w:pPr>
              <w:pStyle w:val="Default"/>
              <w:jc w:val="center"/>
              <w:rPr>
                <w:rFonts w:asciiTheme="minorHAnsi" w:hAnsiTheme="minorHAnsi" w:cstheme="minorHAnsi"/>
                <w:sz w:val="22"/>
                <w:szCs w:val="22"/>
              </w:rPr>
            </w:pPr>
            <w:r w:rsidRPr="008F4545">
              <w:rPr>
                <w:rFonts w:asciiTheme="minorHAnsi" w:hAnsiTheme="minorHAnsi" w:cstheme="minorHAnsi"/>
                <w:sz w:val="22"/>
                <w:szCs w:val="22"/>
              </w:rPr>
              <w:t>90.6</w:t>
            </w:r>
          </w:p>
        </w:tc>
      </w:tr>
      <w:tr w:rsidR="00E62E2A" w:rsidRPr="008F4545" w14:paraId="54335948" w14:textId="77777777" w:rsidTr="00A80AEE">
        <w:tc>
          <w:tcPr>
            <w:tcW w:w="8784" w:type="dxa"/>
          </w:tcPr>
          <w:p w14:paraId="53FE8BFA" w14:textId="77777777" w:rsidR="00E62E2A" w:rsidRPr="008F4545" w:rsidRDefault="00E62E2A" w:rsidP="00A80AEE">
            <w:pPr>
              <w:pStyle w:val="Default"/>
              <w:jc w:val="both"/>
              <w:rPr>
                <w:rFonts w:asciiTheme="minorHAnsi" w:hAnsiTheme="minorHAnsi" w:cstheme="minorHAnsi"/>
                <w:sz w:val="22"/>
                <w:szCs w:val="22"/>
              </w:rPr>
            </w:pPr>
            <w:r w:rsidRPr="008F4545">
              <w:rPr>
                <w:rFonts w:asciiTheme="minorHAnsi" w:hAnsiTheme="minorHAnsi" w:cstheme="minorHAnsi"/>
                <w:sz w:val="22"/>
                <w:szCs w:val="22"/>
              </w:rPr>
              <w:t>I receive useful feedback which informs my future learning</w:t>
            </w:r>
          </w:p>
        </w:tc>
        <w:tc>
          <w:tcPr>
            <w:tcW w:w="1294" w:type="dxa"/>
          </w:tcPr>
          <w:p w14:paraId="674CDABF"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92.6</w:t>
            </w:r>
          </w:p>
        </w:tc>
        <w:tc>
          <w:tcPr>
            <w:tcW w:w="1268" w:type="dxa"/>
          </w:tcPr>
          <w:p w14:paraId="0A70C4EE"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84</w:t>
            </w:r>
          </w:p>
        </w:tc>
        <w:tc>
          <w:tcPr>
            <w:tcW w:w="1268" w:type="dxa"/>
          </w:tcPr>
          <w:p w14:paraId="233F9563"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89.9</w:t>
            </w:r>
          </w:p>
        </w:tc>
        <w:tc>
          <w:tcPr>
            <w:tcW w:w="1334" w:type="dxa"/>
          </w:tcPr>
          <w:p w14:paraId="5952AFE9" w14:textId="77777777" w:rsidR="00E62E2A" w:rsidRPr="008F4545" w:rsidRDefault="00E62E2A" w:rsidP="00A80AEE">
            <w:pPr>
              <w:pStyle w:val="Default"/>
              <w:jc w:val="center"/>
              <w:rPr>
                <w:rFonts w:asciiTheme="minorHAnsi" w:hAnsiTheme="minorHAnsi" w:cstheme="minorHAnsi"/>
                <w:sz w:val="22"/>
                <w:szCs w:val="22"/>
              </w:rPr>
            </w:pPr>
            <w:r w:rsidRPr="008F4545">
              <w:rPr>
                <w:rFonts w:asciiTheme="minorHAnsi" w:hAnsiTheme="minorHAnsi" w:cstheme="minorHAnsi"/>
                <w:sz w:val="22"/>
                <w:szCs w:val="22"/>
              </w:rPr>
              <w:t>92.6</w:t>
            </w:r>
          </w:p>
        </w:tc>
      </w:tr>
      <w:tr w:rsidR="00E62E2A" w:rsidRPr="008F4545" w14:paraId="69495736" w14:textId="77777777" w:rsidTr="00A80AEE">
        <w:tc>
          <w:tcPr>
            <w:tcW w:w="8784" w:type="dxa"/>
          </w:tcPr>
          <w:p w14:paraId="50F4FE9D" w14:textId="77777777" w:rsidR="00E62E2A" w:rsidRPr="008F4545" w:rsidRDefault="00E62E2A" w:rsidP="00A80AEE">
            <w:pPr>
              <w:pStyle w:val="Default"/>
              <w:jc w:val="both"/>
              <w:rPr>
                <w:rFonts w:asciiTheme="minorHAnsi" w:hAnsiTheme="minorHAnsi" w:cstheme="minorHAnsi"/>
                <w:sz w:val="22"/>
                <w:szCs w:val="22"/>
              </w:rPr>
            </w:pPr>
            <w:r w:rsidRPr="008F4545">
              <w:rPr>
                <w:rFonts w:asciiTheme="minorHAnsi" w:hAnsiTheme="minorHAnsi" w:cstheme="minorHAnsi"/>
                <w:sz w:val="22"/>
                <w:szCs w:val="22"/>
              </w:rPr>
              <w:t>The way I am taught helps me learn</w:t>
            </w:r>
          </w:p>
        </w:tc>
        <w:tc>
          <w:tcPr>
            <w:tcW w:w="1294" w:type="dxa"/>
          </w:tcPr>
          <w:p w14:paraId="61D8B69B"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90.2</w:t>
            </w:r>
          </w:p>
        </w:tc>
        <w:tc>
          <w:tcPr>
            <w:tcW w:w="1268" w:type="dxa"/>
          </w:tcPr>
          <w:p w14:paraId="51E255E3"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87.6</w:t>
            </w:r>
          </w:p>
        </w:tc>
        <w:tc>
          <w:tcPr>
            <w:tcW w:w="1268" w:type="dxa"/>
          </w:tcPr>
          <w:p w14:paraId="7305CFC9"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89.3</w:t>
            </w:r>
          </w:p>
        </w:tc>
        <w:tc>
          <w:tcPr>
            <w:tcW w:w="1334" w:type="dxa"/>
          </w:tcPr>
          <w:p w14:paraId="4101488E" w14:textId="77777777" w:rsidR="00E62E2A" w:rsidRPr="008F4545" w:rsidRDefault="00E62E2A" w:rsidP="00A80AEE">
            <w:pPr>
              <w:pStyle w:val="Default"/>
              <w:jc w:val="center"/>
              <w:rPr>
                <w:rFonts w:asciiTheme="minorHAnsi" w:hAnsiTheme="minorHAnsi" w:cstheme="minorHAnsi"/>
                <w:sz w:val="22"/>
                <w:szCs w:val="22"/>
              </w:rPr>
            </w:pPr>
            <w:r w:rsidRPr="008F4545">
              <w:rPr>
                <w:rFonts w:asciiTheme="minorHAnsi" w:hAnsiTheme="minorHAnsi" w:cstheme="minorHAnsi"/>
                <w:sz w:val="22"/>
                <w:szCs w:val="22"/>
              </w:rPr>
              <w:t>91.3</w:t>
            </w:r>
          </w:p>
        </w:tc>
      </w:tr>
      <w:tr w:rsidR="00E62E2A" w:rsidRPr="008F4545" w14:paraId="782EE075" w14:textId="77777777" w:rsidTr="00A80AEE">
        <w:tc>
          <w:tcPr>
            <w:tcW w:w="8784" w:type="dxa"/>
          </w:tcPr>
          <w:p w14:paraId="3DA39479" w14:textId="77777777" w:rsidR="00E62E2A" w:rsidRPr="008F4545" w:rsidRDefault="00E62E2A" w:rsidP="00A80AEE">
            <w:pPr>
              <w:pStyle w:val="Default"/>
              <w:jc w:val="both"/>
              <w:rPr>
                <w:rFonts w:asciiTheme="minorHAnsi" w:hAnsiTheme="minorHAnsi" w:cstheme="minorHAnsi"/>
                <w:sz w:val="22"/>
                <w:szCs w:val="22"/>
              </w:rPr>
            </w:pPr>
            <w:r w:rsidRPr="008F4545">
              <w:rPr>
                <w:rFonts w:asciiTheme="minorHAnsi" w:hAnsiTheme="minorHAnsi" w:cstheme="minorHAnsi"/>
                <w:sz w:val="22"/>
                <w:szCs w:val="22"/>
              </w:rPr>
              <w:t>My time in college has helped me develop knowledge and skills for the workplace</w:t>
            </w:r>
          </w:p>
        </w:tc>
        <w:tc>
          <w:tcPr>
            <w:tcW w:w="1294" w:type="dxa"/>
          </w:tcPr>
          <w:p w14:paraId="4783C856"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92.7</w:t>
            </w:r>
          </w:p>
        </w:tc>
        <w:tc>
          <w:tcPr>
            <w:tcW w:w="1268" w:type="dxa"/>
          </w:tcPr>
          <w:p w14:paraId="25A9780A"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92.1</w:t>
            </w:r>
          </w:p>
        </w:tc>
        <w:tc>
          <w:tcPr>
            <w:tcW w:w="1268" w:type="dxa"/>
          </w:tcPr>
          <w:p w14:paraId="716EE794"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92.6</w:t>
            </w:r>
          </w:p>
        </w:tc>
        <w:tc>
          <w:tcPr>
            <w:tcW w:w="1334" w:type="dxa"/>
          </w:tcPr>
          <w:p w14:paraId="46B711B3" w14:textId="77777777" w:rsidR="00E62E2A" w:rsidRPr="008F4545" w:rsidRDefault="00E62E2A" w:rsidP="00A80AEE">
            <w:pPr>
              <w:pStyle w:val="Default"/>
              <w:jc w:val="center"/>
              <w:rPr>
                <w:rFonts w:asciiTheme="minorHAnsi" w:hAnsiTheme="minorHAnsi" w:cstheme="minorHAnsi"/>
                <w:sz w:val="22"/>
                <w:szCs w:val="22"/>
              </w:rPr>
            </w:pPr>
            <w:r w:rsidRPr="008F4545">
              <w:rPr>
                <w:rFonts w:asciiTheme="minorHAnsi" w:hAnsiTheme="minorHAnsi" w:cstheme="minorHAnsi"/>
                <w:sz w:val="22"/>
                <w:szCs w:val="22"/>
              </w:rPr>
              <w:t>92</w:t>
            </w:r>
          </w:p>
        </w:tc>
      </w:tr>
      <w:tr w:rsidR="00E62E2A" w:rsidRPr="008F4545" w14:paraId="6E246B41" w14:textId="77777777" w:rsidTr="00A80AEE">
        <w:tc>
          <w:tcPr>
            <w:tcW w:w="8784" w:type="dxa"/>
          </w:tcPr>
          <w:p w14:paraId="3965DFF1" w14:textId="77777777" w:rsidR="00E62E2A" w:rsidRPr="008F4545" w:rsidRDefault="00E62E2A" w:rsidP="00A80AEE">
            <w:pPr>
              <w:pStyle w:val="Default"/>
              <w:jc w:val="both"/>
              <w:rPr>
                <w:rFonts w:asciiTheme="minorHAnsi" w:hAnsiTheme="minorHAnsi" w:cstheme="minorHAnsi"/>
                <w:sz w:val="22"/>
                <w:szCs w:val="22"/>
              </w:rPr>
            </w:pPr>
            <w:r w:rsidRPr="008F4545">
              <w:rPr>
                <w:rFonts w:asciiTheme="minorHAnsi" w:hAnsiTheme="minorHAnsi" w:cstheme="minorHAnsi"/>
                <w:sz w:val="22"/>
                <w:szCs w:val="22"/>
              </w:rPr>
              <w:t>I believe student suggestions are taken seriously</w:t>
            </w:r>
          </w:p>
        </w:tc>
        <w:tc>
          <w:tcPr>
            <w:tcW w:w="1294" w:type="dxa"/>
          </w:tcPr>
          <w:p w14:paraId="144CE8B6"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85.9</w:t>
            </w:r>
          </w:p>
        </w:tc>
        <w:tc>
          <w:tcPr>
            <w:tcW w:w="1268" w:type="dxa"/>
          </w:tcPr>
          <w:p w14:paraId="65883E85"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82.7</w:t>
            </w:r>
          </w:p>
        </w:tc>
        <w:tc>
          <w:tcPr>
            <w:tcW w:w="1268" w:type="dxa"/>
          </w:tcPr>
          <w:p w14:paraId="36D35B32"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84.9</w:t>
            </w:r>
          </w:p>
        </w:tc>
        <w:tc>
          <w:tcPr>
            <w:tcW w:w="1334" w:type="dxa"/>
          </w:tcPr>
          <w:p w14:paraId="655E4FB3" w14:textId="77777777" w:rsidR="00E62E2A" w:rsidRPr="008F4545" w:rsidRDefault="00E62E2A" w:rsidP="00A80AEE">
            <w:pPr>
              <w:pStyle w:val="Default"/>
              <w:jc w:val="center"/>
              <w:rPr>
                <w:rFonts w:asciiTheme="minorHAnsi" w:hAnsiTheme="minorHAnsi" w:cstheme="minorHAnsi"/>
                <w:sz w:val="22"/>
                <w:szCs w:val="22"/>
              </w:rPr>
            </w:pPr>
            <w:r w:rsidRPr="008F4545">
              <w:rPr>
                <w:rFonts w:asciiTheme="minorHAnsi" w:hAnsiTheme="minorHAnsi" w:cstheme="minorHAnsi"/>
                <w:sz w:val="22"/>
                <w:szCs w:val="22"/>
              </w:rPr>
              <w:t>86.7</w:t>
            </w:r>
          </w:p>
        </w:tc>
      </w:tr>
      <w:tr w:rsidR="00E62E2A" w:rsidRPr="008F4545" w14:paraId="54E6575A" w14:textId="77777777" w:rsidTr="00A80AEE">
        <w:tc>
          <w:tcPr>
            <w:tcW w:w="8784" w:type="dxa"/>
          </w:tcPr>
          <w:p w14:paraId="063385AB" w14:textId="77777777" w:rsidR="00E62E2A" w:rsidRPr="008F4545" w:rsidRDefault="00E62E2A" w:rsidP="00A80AEE">
            <w:pPr>
              <w:pStyle w:val="Default"/>
              <w:jc w:val="both"/>
              <w:rPr>
                <w:rFonts w:asciiTheme="minorHAnsi" w:hAnsiTheme="minorHAnsi" w:cstheme="minorHAnsi"/>
                <w:sz w:val="22"/>
                <w:szCs w:val="22"/>
              </w:rPr>
            </w:pPr>
            <w:r w:rsidRPr="008F4545">
              <w:rPr>
                <w:rFonts w:asciiTheme="minorHAnsi" w:hAnsiTheme="minorHAnsi" w:cstheme="minorHAnsi"/>
                <w:sz w:val="22"/>
                <w:szCs w:val="22"/>
              </w:rPr>
              <w:t>I believe all students are treated equally and fairly by staff</w:t>
            </w:r>
          </w:p>
        </w:tc>
        <w:tc>
          <w:tcPr>
            <w:tcW w:w="1294" w:type="dxa"/>
          </w:tcPr>
          <w:p w14:paraId="019B97B7"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89.7</w:t>
            </w:r>
          </w:p>
        </w:tc>
        <w:tc>
          <w:tcPr>
            <w:tcW w:w="1268" w:type="dxa"/>
          </w:tcPr>
          <w:p w14:paraId="4917E97F"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88.3</w:t>
            </w:r>
          </w:p>
        </w:tc>
        <w:tc>
          <w:tcPr>
            <w:tcW w:w="1268" w:type="dxa"/>
          </w:tcPr>
          <w:p w14:paraId="356598D0"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89.3</w:t>
            </w:r>
          </w:p>
        </w:tc>
        <w:tc>
          <w:tcPr>
            <w:tcW w:w="1334" w:type="dxa"/>
          </w:tcPr>
          <w:p w14:paraId="15A4232E" w14:textId="77777777" w:rsidR="00E62E2A" w:rsidRPr="008F4545" w:rsidRDefault="00E62E2A" w:rsidP="00A80AEE">
            <w:pPr>
              <w:pStyle w:val="Default"/>
              <w:jc w:val="center"/>
              <w:rPr>
                <w:rFonts w:asciiTheme="minorHAnsi" w:hAnsiTheme="minorHAnsi" w:cstheme="minorHAnsi"/>
                <w:sz w:val="22"/>
                <w:szCs w:val="22"/>
              </w:rPr>
            </w:pPr>
            <w:r w:rsidRPr="008F4545">
              <w:rPr>
                <w:rFonts w:asciiTheme="minorHAnsi" w:hAnsiTheme="minorHAnsi" w:cstheme="minorHAnsi"/>
                <w:sz w:val="22"/>
                <w:szCs w:val="22"/>
              </w:rPr>
              <w:t>89.5</w:t>
            </w:r>
          </w:p>
        </w:tc>
      </w:tr>
      <w:tr w:rsidR="00E62E2A" w:rsidRPr="008F4545" w14:paraId="50B3FEA9" w14:textId="77777777" w:rsidTr="00A80AEE">
        <w:tc>
          <w:tcPr>
            <w:tcW w:w="8784" w:type="dxa"/>
          </w:tcPr>
          <w:p w14:paraId="23B20804" w14:textId="77777777" w:rsidR="00E62E2A" w:rsidRPr="008F4545" w:rsidRDefault="00E62E2A" w:rsidP="00A80AEE">
            <w:pPr>
              <w:pStyle w:val="Default"/>
              <w:jc w:val="both"/>
              <w:rPr>
                <w:rFonts w:asciiTheme="minorHAnsi" w:hAnsiTheme="minorHAnsi" w:cstheme="minorHAnsi"/>
                <w:sz w:val="22"/>
                <w:szCs w:val="22"/>
              </w:rPr>
            </w:pPr>
            <w:r w:rsidRPr="008F4545">
              <w:rPr>
                <w:rFonts w:asciiTheme="minorHAnsi" w:hAnsiTheme="minorHAnsi" w:cstheme="minorHAnsi"/>
                <w:sz w:val="22"/>
                <w:szCs w:val="22"/>
              </w:rPr>
              <w:t>Any changes in my course or teaching has been communicated well</w:t>
            </w:r>
          </w:p>
        </w:tc>
        <w:tc>
          <w:tcPr>
            <w:tcW w:w="1294" w:type="dxa"/>
          </w:tcPr>
          <w:p w14:paraId="7FEA3FA4"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87</w:t>
            </w:r>
          </w:p>
        </w:tc>
        <w:tc>
          <w:tcPr>
            <w:tcW w:w="1268" w:type="dxa"/>
          </w:tcPr>
          <w:p w14:paraId="58986DA3"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84.5</w:t>
            </w:r>
          </w:p>
        </w:tc>
        <w:tc>
          <w:tcPr>
            <w:tcW w:w="1268" w:type="dxa"/>
          </w:tcPr>
          <w:p w14:paraId="6AB2F82E"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86.3</w:t>
            </w:r>
          </w:p>
        </w:tc>
        <w:tc>
          <w:tcPr>
            <w:tcW w:w="1334" w:type="dxa"/>
          </w:tcPr>
          <w:p w14:paraId="6EE7E11D" w14:textId="77777777" w:rsidR="00E62E2A" w:rsidRPr="008F4545" w:rsidRDefault="00E62E2A" w:rsidP="00A80AEE">
            <w:pPr>
              <w:pStyle w:val="Default"/>
              <w:jc w:val="center"/>
              <w:rPr>
                <w:rFonts w:asciiTheme="minorHAnsi" w:hAnsiTheme="minorHAnsi" w:cstheme="minorHAnsi"/>
                <w:sz w:val="22"/>
                <w:szCs w:val="22"/>
              </w:rPr>
            </w:pPr>
            <w:r w:rsidRPr="008F4545">
              <w:rPr>
                <w:rFonts w:asciiTheme="minorHAnsi" w:hAnsiTheme="minorHAnsi" w:cstheme="minorHAnsi"/>
                <w:sz w:val="22"/>
                <w:szCs w:val="22"/>
              </w:rPr>
              <w:t>87</w:t>
            </w:r>
          </w:p>
        </w:tc>
      </w:tr>
      <w:tr w:rsidR="00E62E2A" w:rsidRPr="008F4545" w14:paraId="79B2CB08" w14:textId="77777777" w:rsidTr="00A80AEE">
        <w:tc>
          <w:tcPr>
            <w:tcW w:w="8784" w:type="dxa"/>
          </w:tcPr>
          <w:p w14:paraId="243D6D3E" w14:textId="40BDA66C" w:rsidR="00E62E2A" w:rsidRPr="008F4545" w:rsidRDefault="00E62E2A" w:rsidP="00A80AEE">
            <w:pPr>
              <w:pStyle w:val="Default"/>
              <w:jc w:val="both"/>
              <w:rPr>
                <w:rFonts w:asciiTheme="minorHAnsi" w:hAnsiTheme="minorHAnsi" w:cstheme="minorHAnsi"/>
                <w:sz w:val="22"/>
                <w:szCs w:val="22"/>
              </w:rPr>
            </w:pPr>
            <w:r w:rsidRPr="008F4545">
              <w:rPr>
                <w:rFonts w:asciiTheme="minorHAnsi" w:hAnsiTheme="minorHAnsi" w:cstheme="minorHAnsi"/>
                <w:sz w:val="22"/>
                <w:szCs w:val="22"/>
              </w:rPr>
              <w:t>The online learning materials for my course have helped</w:t>
            </w:r>
          </w:p>
        </w:tc>
        <w:tc>
          <w:tcPr>
            <w:tcW w:w="1294" w:type="dxa"/>
          </w:tcPr>
          <w:p w14:paraId="6394A0D0"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85.3</w:t>
            </w:r>
          </w:p>
        </w:tc>
        <w:tc>
          <w:tcPr>
            <w:tcW w:w="1268" w:type="dxa"/>
          </w:tcPr>
          <w:p w14:paraId="57EA3BBB"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89.6</w:t>
            </w:r>
          </w:p>
        </w:tc>
        <w:tc>
          <w:tcPr>
            <w:tcW w:w="1268" w:type="dxa"/>
          </w:tcPr>
          <w:p w14:paraId="50024B8D"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86.6</w:t>
            </w:r>
          </w:p>
        </w:tc>
        <w:tc>
          <w:tcPr>
            <w:tcW w:w="1334" w:type="dxa"/>
          </w:tcPr>
          <w:p w14:paraId="0319392B" w14:textId="77777777" w:rsidR="00E62E2A" w:rsidRPr="008F4545" w:rsidRDefault="00E62E2A" w:rsidP="00A80AEE">
            <w:pPr>
              <w:pStyle w:val="Default"/>
              <w:jc w:val="center"/>
              <w:rPr>
                <w:rFonts w:asciiTheme="minorHAnsi" w:hAnsiTheme="minorHAnsi" w:cstheme="minorHAnsi"/>
                <w:sz w:val="22"/>
                <w:szCs w:val="22"/>
              </w:rPr>
            </w:pPr>
            <w:r w:rsidRPr="008F4545">
              <w:rPr>
                <w:rFonts w:asciiTheme="minorHAnsi" w:hAnsiTheme="minorHAnsi" w:cstheme="minorHAnsi"/>
                <w:sz w:val="22"/>
                <w:szCs w:val="22"/>
              </w:rPr>
              <w:t>87.2</w:t>
            </w:r>
          </w:p>
        </w:tc>
      </w:tr>
      <w:tr w:rsidR="00E62E2A" w:rsidRPr="008F4545" w14:paraId="6A130BEC" w14:textId="77777777" w:rsidTr="00A80AEE">
        <w:tc>
          <w:tcPr>
            <w:tcW w:w="8784" w:type="dxa"/>
          </w:tcPr>
          <w:p w14:paraId="5B23FCC0" w14:textId="77777777" w:rsidR="00E62E2A" w:rsidRPr="008F4545" w:rsidRDefault="00E62E2A" w:rsidP="00A80AEE">
            <w:pPr>
              <w:pStyle w:val="Default"/>
              <w:jc w:val="both"/>
              <w:rPr>
                <w:rFonts w:asciiTheme="minorHAnsi" w:hAnsiTheme="minorHAnsi" w:cstheme="minorHAnsi"/>
                <w:sz w:val="22"/>
                <w:szCs w:val="22"/>
              </w:rPr>
            </w:pPr>
            <w:r w:rsidRPr="008F4545">
              <w:rPr>
                <w:rFonts w:asciiTheme="minorHAnsi" w:hAnsiTheme="minorHAnsi" w:cstheme="minorHAnsi"/>
                <w:sz w:val="22"/>
                <w:szCs w:val="22"/>
              </w:rPr>
              <w:t>I feel part of the college community</w:t>
            </w:r>
          </w:p>
        </w:tc>
        <w:tc>
          <w:tcPr>
            <w:tcW w:w="1294" w:type="dxa"/>
          </w:tcPr>
          <w:p w14:paraId="0EA4327C"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88.3</w:t>
            </w:r>
          </w:p>
        </w:tc>
        <w:tc>
          <w:tcPr>
            <w:tcW w:w="1268" w:type="dxa"/>
          </w:tcPr>
          <w:p w14:paraId="4C3185A1"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81.3</w:t>
            </w:r>
          </w:p>
        </w:tc>
        <w:tc>
          <w:tcPr>
            <w:tcW w:w="1268" w:type="dxa"/>
          </w:tcPr>
          <w:p w14:paraId="22E04F60"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86.2</w:t>
            </w:r>
          </w:p>
        </w:tc>
        <w:tc>
          <w:tcPr>
            <w:tcW w:w="1334" w:type="dxa"/>
          </w:tcPr>
          <w:p w14:paraId="1251E035" w14:textId="77777777" w:rsidR="00E62E2A" w:rsidRPr="008F4545" w:rsidRDefault="00E62E2A" w:rsidP="00A80AEE">
            <w:pPr>
              <w:pStyle w:val="Default"/>
              <w:jc w:val="center"/>
              <w:rPr>
                <w:rFonts w:asciiTheme="minorHAnsi" w:hAnsiTheme="minorHAnsi" w:cstheme="minorHAnsi"/>
                <w:sz w:val="22"/>
                <w:szCs w:val="22"/>
              </w:rPr>
            </w:pPr>
            <w:r w:rsidRPr="008F4545">
              <w:rPr>
                <w:rFonts w:asciiTheme="minorHAnsi" w:hAnsiTheme="minorHAnsi" w:cstheme="minorHAnsi"/>
                <w:sz w:val="22"/>
                <w:szCs w:val="22"/>
              </w:rPr>
              <w:t>86.6</w:t>
            </w:r>
          </w:p>
        </w:tc>
      </w:tr>
      <w:tr w:rsidR="00E62E2A" w:rsidRPr="008F4545" w14:paraId="1FC1CD8A" w14:textId="77777777" w:rsidTr="00A80AEE">
        <w:tc>
          <w:tcPr>
            <w:tcW w:w="8784" w:type="dxa"/>
          </w:tcPr>
          <w:p w14:paraId="77BD3F30" w14:textId="77777777" w:rsidR="00E62E2A" w:rsidRPr="00B92E4D" w:rsidRDefault="00E62E2A" w:rsidP="00A80AEE">
            <w:pPr>
              <w:pStyle w:val="Default"/>
              <w:jc w:val="both"/>
              <w:rPr>
                <w:rFonts w:asciiTheme="minorHAnsi" w:hAnsiTheme="minorHAnsi" w:cstheme="minorHAnsi"/>
                <w:sz w:val="20"/>
                <w:szCs w:val="20"/>
              </w:rPr>
            </w:pPr>
            <w:r w:rsidRPr="008F4545">
              <w:rPr>
                <w:rFonts w:asciiTheme="minorHAnsi" w:hAnsiTheme="minorHAnsi" w:cstheme="minorHAnsi"/>
                <w:sz w:val="22"/>
                <w:szCs w:val="22"/>
              </w:rPr>
              <w:t>The college Students’ Association influences change for the better</w:t>
            </w:r>
            <w:r>
              <w:rPr>
                <w:rFonts w:asciiTheme="minorHAnsi" w:hAnsiTheme="minorHAnsi" w:cstheme="minorHAnsi"/>
                <w:sz w:val="22"/>
                <w:szCs w:val="22"/>
              </w:rPr>
              <w:t xml:space="preserve"> </w:t>
            </w:r>
            <w:r w:rsidRPr="00B92E4D">
              <w:rPr>
                <w:rFonts w:asciiTheme="minorHAnsi" w:hAnsiTheme="minorHAnsi" w:cstheme="minorHAnsi"/>
                <w:sz w:val="20"/>
                <w:szCs w:val="20"/>
              </w:rPr>
              <w:t>(</w:t>
            </w:r>
            <w:r w:rsidRPr="00B92E4D">
              <w:rPr>
                <w:rFonts w:asciiTheme="minorHAnsi" w:hAnsiTheme="minorHAnsi" w:cstheme="minorHAnsi"/>
                <w:b/>
                <w:sz w:val="20"/>
                <w:szCs w:val="20"/>
              </w:rPr>
              <w:t>including don’t know respond</w:t>
            </w:r>
            <w:r w:rsidRPr="00B92E4D">
              <w:rPr>
                <w:rFonts w:asciiTheme="minorHAnsi" w:hAnsiTheme="minorHAnsi" w:cstheme="minorHAnsi"/>
                <w:sz w:val="20"/>
                <w:szCs w:val="20"/>
              </w:rPr>
              <w:t>)</w:t>
            </w:r>
          </w:p>
        </w:tc>
        <w:tc>
          <w:tcPr>
            <w:tcW w:w="1294" w:type="dxa"/>
          </w:tcPr>
          <w:p w14:paraId="322E0834"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57</w:t>
            </w:r>
          </w:p>
        </w:tc>
        <w:tc>
          <w:tcPr>
            <w:tcW w:w="1268" w:type="dxa"/>
          </w:tcPr>
          <w:p w14:paraId="2AFD7ECB"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40.5</w:t>
            </w:r>
          </w:p>
        </w:tc>
        <w:tc>
          <w:tcPr>
            <w:tcW w:w="1268" w:type="dxa"/>
          </w:tcPr>
          <w:p w14:paraId="59F60BA9" w14:textId="77777777" w:rsidR="00E62E2A"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51.9</w:t>
            </w:r>
          </w:p>
        </w:tc>
        <w:tc>
          <w:tcPr>
            <w:tcW w:w="1334" w:type="dxa"/>
          </w:tcPr>
          <w:p w14:paraId="4F2A2B09" w14:textId="77777777" w:rsidR="00E62E2A" w:rsidRPr="008F4545"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53.8</w:t>
            </w:r>
          </w:p>
        </w:tc>
      </w:tr>
      <w:tr w:rsidR="00E62E2A" w:rsidRPr="008F4545" w14:paraId="6511838E" w14:textId="77777777" w:rsidTr="00A80AEE">
        <w:tc>
          <w:tcPr>
            <w:tcW w:w="8784" w:type="dxa"/>
          </w:tcPr>
          <w:p w14:paraId="68F6F5BB" w14:textId="77777777" w:rsidR="00E62E2A" w:rsidRPr="00B92E4D" w:rsidRDefault="00E62E2A" w:rsidP="00A80AEE">
            <w:pPr>
              <w:pStyle w:val="Default"/>
              <w:jc w:val="both"/>
              <w:rPr>
                <w:rFonts w:asciiTheme="minorHAnsi" w:hAnsiTheme="minorHAnsi" w:cstheme="minorHAnsi"/>
                <w:sz w:val="20"/>
                <w:szCs w:val="20"/>
              </w:rPr>
            </w:pPr>
            <w:r w:rsidRPr="009D4A15">
              <w:rPr>
                <w:rFonts w:asciiTheme="minorHAnsi" w:hAnsiTheme="minorHAnsi" w:cstheme="minorHAnsi"/>
                <w:sz w:val="22"/>
                <w:szCs w:val="22"/>
              </w:rPr>
              <w:t>The college Students’ Association influences change for the better</w:t>
            </w:r>
            <w:r>
              <w:rPr>
                <w:rFonts w:asciiTheme="minorHAnsi" w:hAnsiTheme="minorHAnsi" w:cstheme="minorHAnsi"/>
                <w:sz w:val="22"/>
                <w:szCs w:val="22"/>
              </w:rPr>
              <w:t xml:space="preserve"> </w:t>
            </w:r>
            <w:r w:rsidRPr="00B92E4D">
              <w:rPr>
                <w:rFonts w:asciiTheme="minorHAnsi" w:hAnsiTheme="minorHAnsi" w:cstheme="minorHAnsi"/>
                <w:sz w:val="20"/>
                <w:szCs w:val="20"/>
              </w:rPr>
              <w:t>(</w:t>
            </w:r>
            <w:r w:rsidRPr="00B92E4D">
              <w:rPr>
                <w:rFonts w:asciiTheme="minorHAnsi" w:hAnsiTheme="minorHAnsi" w:cstheme="minorHAnsi"/>
                <w:b/>
                <w:sz w:val="20"/>
                <w:szCs w:val="20"/>
              </w:rPr>
              <w:t xml:space="preserve">excluding </w:t>
            </w:r>
            <w:proofErr w:type="gramStart"/>
            <w:r w:rsidRPr="00B92E4D">
              <w:rPr>
                <w:rFonts w:asciiTheme="minorHAnsi" w:hAnsiTheme="minorHAnsi" w:cstheme="minorHAnsi"/>
                <w:b/>
                <w:sz w:val="20"/>
                <w:szCs w:val="20"/>
              </w:rPr>
              <w:t>don’t</w:t>
            </w:r>
            <w:proofErr w:type="gramEnd"/>
            <w:r w:rsidRPr="00B92E4D">
              <w:rPr>
                <w:rFonts w:asciiTheme="minorHAnsi" w:hAnsiTheme="minorHAnsi" w:cstheme="minorHAnsi"/>
                <w:b/>
                <w:sz w:val="20"/>
                <w:szCs w:val="20"/>
              </w:rPr>
              <w:t xml:space="preserve"> know respond</w:t>
            </w:r>
            <w:r w:rsidRPr="00B92E4D">
              <w:rPr>
                <w:rFonts w:asciiTheme="minorHAnsi" w:hAnsiTheme="minorHAnsi" w:cstheme="minorHAnsi"/>
                <w:sz w:val="20"/>
                <w:szCs w:val="20"/>
              </w:rPr>
              <w:t>)</w:t>
            </w:r>
          </w:p>
        </w:tc>
        <w:tc>
          <w:tcPr>
            <w:tcW w:w="1294" w:type="dxa"/>
          </w:tcPr>
          <w:p w14:paraId="653DF587" w14:textId="77777777" w:rsidR="00E62E2A"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92.9</w:t>
            </w:r>
          </w:p>
        </w:tc>
        <w:tc>
          <w:tcPr>
            <w:tcW w:w="1268" w:type="dxa"/>
          </w:tcPr>
          <w:p w14:paraId="150119C8" w14:textId="77777777" w:rsidR="00E62E2A"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88.1</w:t>
            </w:r>
          </w:p>
        </w:tc>
        <w:tc>
          <w:tcPr>
            <w:tcW w:w="1268" w:type="dxa"/>
          </w:tcPr>
          <w:p w14:paraId="6646CA0C" w14:textId="77777777" w:rsidR="00E62E2A"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91.7</w:t>
            </w:r>
          </w:p>
        </w:tc>
        <w:tc>
          <w:tcPr>
            <w:tcW w:w="1334" w:type="dxa"/>
          </w:tcPr>
          <w:p w14:paraId="44C217A2" w14:textId="77777777" w:rsidR="00E62E2A" w:rsidRDefault="00E62E2A" w:rsidP="00A80AEE">
            <w:pPr>
              <w:pStyle w:val="Default"/>
              <w:jc w:val="center"/>
              <w:rPr>
                <w:rFonts w:asciiTheme="minorHAnsi" w:hAnsiTheme="minorHAnsi" w:cstheme="minorHAnsi"/>
                <w:sz w:val="22"/>
                <w:szCs w:val="22"/>
              </w:rPr>
            </w:pPr>
            <w:r>
              <w:rPr>
                <w:rFonts w:asciiTheme="minorHAnsi" w:hAnsiTheme="minorHAnsi" w:cstheme="minorHAnsi"/>
                <w:sz w:val="22"/>
                <w:szCs w:val="22"/>
              </w:rPr>
              <w:t>93</w:t>
            </w:r>
          </w:p>
        </w:tc>
      </w:tr>
      <w:bookmarkEnd w:id="8"/>
    </w:tbl>
    <w:p w14:paraId="6BF0D964" w14:textId="77777777" w:rsidR="00E62E2A" w:rsidRDefault="00E62E2A" w:rsidP="00E62E2A">
      <w:pPr>
        <w:pStyle w:val="Default"/>
        <w:jc w:val="both"/>
        <w:rPr>
          <w:rFonts w:asciiTheme="minorHAnsi" w:hAnsiTheme="minorHAnsi" w:cstheme="minorHAnsi"/>
        </w:rPr>
      </w:pPr>
    </w:p>
    <w:p w14:paraId="11D0C65F" w14:textId="77777777" w:rsidR="00E62E2A" w:rsidRPr="008F4545" w:rsidRDefault="00E62E2A" w:rsidP="00E62E2A">
      <w:pPr>
        <w:pStyle w:val="Default"/>
        <w:jc w:val="both"/>
        <w:rPr>
          <w:rFonts w:asciiTheme="minorHAnsi" w:hAnsiTheme="minorHAnsi" w:cstheme="minorHAnsi"/>
          <w:sz w:val="22"/>
          <w:szCs w:val="22"/>
        </w:rPr>
      </w:pPr>
    </w:p>
    <w:p w14:paraId="1156D380" w14:textId="77777777" w:rsidR="00E62E2A" w:rsidRDefault="00E62E2A" w:rsidP="00E62E2A">
      <w:pPr>
        <w:kinsoku w:val="0"/>
        <w:overflowPunct w:val="0"/>
        <w:autoSpaceDE w:val="0"/>
        <w:autoSpaceDN w:val="0"/>
        <w:adjustRightInd w:val="0"/>
        <w:spacing w:after="0" w:line="335" w:lineRule="exact"/>
        <w:jc w:val="both"/>
        <w:rPr>
          <w:rFonts w:ascii="Calibri" w:hAnsi="Calibri" w:cs="Calibri"/>
          <w:b/>
          <w:bCs/>
          <w:sz w:val="30"/>
          <w:szCs w:val="30"/>
        </w:rPr>
        <w:sectPr w:rsidR="00E62E2A" w:rsidSect="006048E5">
          <w:pgSz w:w="16838" w:h="11906" w:orient="landscape"/>
          <w:pgMar w:top="1440" w:right="1440" w:bottom="1440" w:left="1440" w:header="708" w:footer="708" w:gutter="0"/>
          <w:cols w:space="708"/>
          <w:docGrid w:linePitch="360"/>
        </w:sectPr>
      </w:pPr>
    </w:p>
    <w:p w14:paraId="4AFC96B0" w14:textId="77777777" w:rsidR="00E62E2A" w:rsidRDefault="00E62E2A" w:rsidP="00E62E2A">
      <w:pPr>
        <w:pStyle w:val="Heading3"/>
        <w:spacing w:before="0" w:line="240" w:lineRule="auto"/>
        <w:jc w:val="both"/>
      </w:pPr>
      <w:bookmarkStart w:id="9" w:name="_Toc166677144"/>
      <w:r>
        <w:lastRenderedPageBreak/>
        <w:t>Actions to take forward</w:t>
      </w:r>
      <w:bookmarkEnd w:id="9"/>
    </w:p>
    <w:p w14:paraId="572DB8D3" w14:textId="77777777" w:rsidR="00E62E2A" w:rsidRDefault="00E62E2A" w:rsidP="00E62E2A">
      <w:pPr>
        <w:spacing w:after="0" w:line="240" w:lineRule="auto"/>
        <w:jc w:val="both"/>
      </w:pPr>
    </w:p>
    <w:p w14:paraId="10185D28" w14:textId="77777777" w:rsidR="00E62E2A" w:rsidRDefault="00E62E2A" w:rsidP="00E62E2A">
      <w:pPr>
        <w:spacing w:after="0" w:line="240" w:lineRule="auto"/>
        <w:jc w:val="both"/>
        <w:rPr>
          <w:rFonts w:ascii="Calibri" w:eastAsia="Calibri" w:hAnsi="Calibri" w:cs="Calibri"/>
          <w:lang w:eastAsia="en-GB"/>
        </w:rPr>
      </w:pPr>
      <w:r>
        <w:t xml:space="preserve">All Heads of Academic Departments were aware that the </w:t>
      </w:r>
      <w:r w:rsidRPr="00AD0202">
        <w:rPr>
          <w:rFonts w:ascii="Calibri" w:eastAsia="Calibri" w:hAnsi="Calibri" w:cs="Calibri"/>
          <w:lang w:eastAsia="en-GB"/>
        </w:rPr>
        <w:t xml:space="preserve">SFC would like all colleges to </w:t>
      </w:r>
      <w:r>
        <w:rPr>
          <w:rFonts w:ascii="Calibri" w:eastAsia="Calibri" w:hAnsi="Calibri" w:cs="Calibri"/>
          <w:lang w:eastAsia="en-GB"/>
        </w:rPr>
        <w:t xml:space="preserve">achieve </w:t>
      </w:r>
      <w:r w:rsidRPr="00AD0202">
        <w:rPr>
          <w:rFonts w:ascii="Calibri" w:eastAsia="Calibri" w:hAnsi="Calibri" w:cs="Calibri"/>
          <w:lang w:eastAsia="en-GB"/>
        </w:rPr>
        <w:t xml:space="preserve">at least 50% return rate and </w:t>
      </w:r>
      <w:r>
        <w:rPr>
          <w:rFonts w:ascii="Calibri" w:eastAsia="Calibri" w:hAnsi="Calibri" w:cs="Calibri"/>
          <w:lang w:eastAsia="en-GB"/>
        </w:rPr>
        <w:t>when this was not achieved feedback was requested from the Department.  A summary of the feedback is below:</w:t>
      </w:r>
    </w:p>
    <w:p w14:paraId="11BA8D98" w14:textId="77777777" w:rsidR="00E62E2A" w:rsidRDefault="00E62E2A" w:rsidP="00E62E2A">
      <w:pPr>
        <w:spacing w:after="0" w:line="240" w:lineRule="auto"/>
        <w:jc w:val="both"/>
        <w:rPr>
          <w:rFonts w:ascii="Calibri" w:eastAsia="Calibri" w:hAnsi="Calibri" w:cs="Calibri"/>
          <w:lang w:eastAsia="en-GB"/>
        </w:rPr>
      </w:pPr>
    </w:p>
    <w:tbl>
      <w:tblPr>
        <w:tblStyle w:val="TableGrid"/>
        <w:tblW w:w="0" w:type="auto"/>
        <w:tblLook w:val="04A0" w:firstRow="1" w:lastRow="0" w:firstColumn="1" w:lastColumn="0" w:noHBand="0" w:noVBand="1"/>
      </w:tblPr>
      <w:tblGrid>
        <w:gridCol w:w="9016"/>
      </w:tblGrid>
      <w:tr w:rsidR="00E62E2A" w14:paraId="12C43055" w14:textId="77777777" w:rsidTr="00A80AEE">
        <w:tc>
          <w:tcPr>
            <w:tcW w:w="9016" w:type="dxa"/>
          </w:tcPr>
          <w:p w14:paraId="3CD6AD53" w14:textId="77777777" w:rsidR="00E62E2A" w:rsidRPr="00BF1526" w:rsidRDefault="00E62E2A" w:rsidP="00A80AEE">
            <w:pPr>
              <w:jc w:val="both"/>
              <w:rPr>
                <w:rFonts w:ascii="Calibri" w:eastAsia="Calibri" w:hAnsi="Calibri" w:cs="Calibri"/>
                <w:b/>
                <w:lang w:eastAsia="en-GB"/>
              </w:rPr>
            </w:pPr>
            <w:bookmarkStart w:id="10" w:name="_Hlk166662974"/>
            <w:r w:rsidRPr="00BF1526">
              <w:rPr>
                <w:rFonts w:ascii="Calibri" w:eastAsia="Calibri" w:hAnsi="Calibri" w:cs="Calibri"/>
                <w:b/>
                <w:lang w:eastAsia="en-GB"/>
              </w:rPr>
              <w:t>Are there any actions that the College</w:t>
            </w:r>
            <w:r>
              <w:rPr>
                <w:rFonts w:ascii="Calibri" w:eastAsia="Calibri" w:hAnsi="Calibri" w:cs="Calibri"/>
                <w:b/>
                <w:lang w:eastAsia="en-GB"/>
              </w:rPr>
              <w:t xml:space="preserve">, e.g. </w:t>
            </w:r>
            <w:r w:rsidRPr="00BF1526">
              <w:rPr>
                <w:rFonts w:ascii="Calibri" w:eastAsia="Calibri" w:hAnsi="Calibri" w:cs="Calibri"/>
                <w:b/>
                <w:lang w:eastAsia="en-GB"/>
              </w:rPr>
              <w:t>Quality Team/Students’ Association/Learner Engagement could have taken that would have helped the Department achieve 50% completion of the survey?</w:t>
            </w:r>
            <w:bookmarkEnd w:id="10"/>
          </w:p>
        </w:tc>
      </w:tr>
      <w:tr w:rsidR="00E62E2A" w14:paraId="1F36E505" w14:textId="77777777" w:rsidTr="00A80AEE">
        <w:tc>
          <w:tcPr>
            <w:tcW w:w="9016" w:type="dxa"/>
            <w:shd w:val="clear" w:color="auto" w:fill="auto"/>
          </w:tcPr>
          <w:p w14:paraId="0B7EE4EE" w14:textId="77777777" w:rsidR="00E62E2A" w:rsidRDefault="00E62E2A" w:rsidP="00A80AEE">
            <w:pPr>
              <w:jc w:val="both"/>
              <w:rPr>
                <w:rFonts w:eastAsia="Times New Roman" w:cs="Calibri"/>
                <w:color w:val="000000"/>
                <w:lang w:eastAsia="en-GB"/>
              </w:rPr>
            </w:pPr>
          </w:p>
          <w:p w14:paraId="1E212CD8" w14:textId="77777777" w:rsidR="00E62E2A" w:rsidRPr="00D7338C" w:rsidRDefault="00E62E2A" w:rsidP="00A80AEE">
            <w:pPr>
              <w:jc w:val="both"/>
              <w:rPr>
                <w:rFonts w:eastAsia="Times New Roman" w:cs="Calibri"/>
                <w:color w:val="000000"/>
                <w:lang w:eastAsia="en-GB"/>
              </w:rPr>
            </w:pPr>
            <w:r w:rsidRPr="00D7338C">
              <w:rPr>
                <w:rFonts w:eastAsia="Times New Roman" w:cs="Calibri"/>
                <w:color w:val="000000"/>
                <w:lang w:eastAsia="en-GB"/>
              </w:rPr>
              <w:t>The Class and Departmental reps have a Teams page, a post could have been created to promote the completion of the survey within their class groups.</w:t>
            </w:r>
          </w:p>
          <w:p w14:paraId="79C21EA6" w14:textId="77777777" w:rsidR="00E62E2A" w:rsidRPr="00D7338C" w:rsidRDefault="00E62E2A" w:rsidP="00A80AEE">
            <w:pPr>
              <w:jc w:val="both"/>
              <w:rPr>
                <w:rFonts w:eastAsia="Times New Roman" w:cs="Calibri"/>
                <w:color w:val="000000"/>
                <w:lang w:eastAsia="en-GB"/>
              </w:rPr>
            </w:pPr>
            <w:r w:rsidRPr="00D7338C">
              <w:rPr>
                <w:rFonts w:eastAsia="Times New Roman" w:cs="Calibri"/>
                <w:color w:val="000000"/>
                <w:lang w:eastAsia="en-GB"/>
              </w:rPr>
              <w:t>A pop-up message/link on Moodle could have been activated for students to be encouraged to complete before entering their Moodle area.</w:t>
            </w:r>
          </w:p>
          <w:p w14:paraId="271ED1C0" w14:textId="77777777" w:rsidR="00E62E2A" w:rsidRPr="00D7338C" w:rsidRDefault="00E62E2A" w:rsidP="00A80AEE">
            <w:pPr>
              <w:jc w:val="both"/>
              <w:rPr>
                <w:rFonts w:eastAsia="Calibri" w:cs="Calibri"/>
                <w:lang w:eastAsia="en-GB"/>
              </w:rPr>
            </w:pPr>
            <w:r w:rsidRPr="00D7338C">
              <w:rPr>
                <w:rFonts w:eastAsia="Calibri" w:cs="Calibri"/>
                <w:lang w:eastAsia="en-GB"/>
              </w:rPr>
              <w:t>Increase direct messaging re the importance of the survey and more comprehensive schedule of visits to class groups.</w:t>
            </w:r>
          </w:p>
          <w:p w14:paraId="64616793" w14:textId="77777777" w:rsidR="00E62E2A" w:rsidRPr="00D7338C" w:rsidRDefault="00E62E2A" w:rsidP="00A80AEE">
            <w:pPr>
              <w:jc w:val="both"/>
              <w:rPr>
                <w:rFonts w:eastAsia="Calibri" w:cs="Calibri"/>
                <w:lang w:eastAsia="en-GB"/>
              </w:rPr>
            </w:pPr>
            <w:r w:rsidRPr="00D7338C">
              <w:rPr>
                <w:rFonts w:eastAsia="Calibri" w:cs="Calibri"/>
                <w:lang w:eastAsia="en-GB"/>
              </w:rPr>
              <w:t xml:space="preserve">Some groups of students do not engage well with IT and although hard copies of the survey are available, these require an extra degree of effort on the part of staff and students.  </w:t>
            </w:r>
          </w:p>
          <w:p w14:paraId="07CF4E6B" w14:textId="77777777" w:rsidR="00E62E2A" w:rsidRPr="00D7338C" w:rsidRDefault="00E62E2A" w:rsidP="00A80AEE">
            <w:pPr>
              <w:jc w:val="both"/>
              <w:rPr>
                <w:rFonts w:eastAsia="Calibri" w:cs="Calibri"/>
                <w:lang w:eastAsia="en-GB"/>
              </w:rPr>
            </w:pPr>
            <w:r w:rsidRPr="00D7338C">
              <w:rPr>
                <w:rFonts w:eastAsia="Calibri" w:cs="Calibri"/>
                <w:lang w:eastAsia="en-GB"/>
              </w:rPr>
              <w:t xml:space="preserve">A simplified Mobile app would be a better way to reach students and uptake would probably be much higher if the students themselves saw the explicit value of the surveys. </w:t>
            </w:r>
          </w:p>
          <w:p w14:paraId="37001472" w14:textId="77777777" w:rsidR="00E62E2A" w:rsidRPr="00D7338C" w:rsidRDefault="00E62E2A" w:rsidP="00A80AEE">
            <w:pPr>
              <w:jc w:val="both"/>
              <w:rPr>
                <w:rFonts w:eastAsia="Calibri" w:cs="Calibri"/>
                <w:lang w:eastAsia="en-GB"/>
              </w:rPr>
            </w:pPr>
            <w:r w:rsidRPr="00D7338C">
              <w:rPr>
                <w:rFonts w:eastAsia="Calibri" w:cs="Calibri"/>
                <w:lang w:eastAsia="en-GB"/>
              </w:rPr>
              <w:t>Put the survey link onto a QR code for students to access a little easier</w:t>
            </w:r>
            <w:r>
              <w:rPr>
                <w:rFonts w:eastAsia="Calibri" w:cs="Calibri"/>
                <w:lang w:eastAsia="en-GB"/>
              </w:rPr>
              <w:t>.</w:t>
            </w:r>
          </w:p>
          <w:p w14:paraId="191D2E63" w14:textId="77777777" w:rsidR="00E62E2A" w:rsidRDefault="00E62E2A" w:rsidP="00A80AEE">
            <w:pPr>
              <w:jc w:val="both"/>
              <w:rPr>
                <w:rFonts w:eastAsia="Calibri" w:cs="Calibri"/>
                <w:lang w:eastAsia="en-GB"/>
              </w:rPr>
            </w:pPr>
            <w:r w:rsidRPr="00D7338C">
              <w:rPr>
                <w:rFonts w:eastAsia="Calibri" w:cs="Calibri"/>
                <w:lang w:eastAsia="en-GB"/>
              </w:rPr>
              <w:t>Students’ Association to promote surveys from the start of term and advise students of the importance.</w:t>
            </w:r>
          </w:p>
          <w:p w14:paraId="0F893EB2" w14:textId="77777777" w:rsidR="00E62E2A" w:rsidRPr="005613E6" w:rsidRDefault="00E62E2A" w:rsidP="00A80AEE">
            <w:pPr>
              <w:jc w:val="both"/>
              <w:rPr>
                <w:rFonts w:ascii="Calibri" w:eastAsia="Calibri" w:hAnsi="Calibri" w:cs="Calibri"/>
                <w:lang w:eastAsia="en-GB"/>
              </w:rPr>
            </w:pPr>
          </w:p>
        </w:tc>
      </w:tr>
    </w:tbl>
    <w:p w14:paraId="17FCA6B1" w14:textId="77777777" w:rsidR="00E62E2A" w:rsidRPr="00AD0202" w:rsidRDefault="00E62E2A" w:rsidP="00E62E2A">
      <w:pPr>
        <w:spacing w:after="0" w:line="240" w:lineRule="auto"/>
        <w:jc w:val="both"/>
        <w:rPr>
          <w:rFonts w:ascii="Calibri" w:eastAsia="Calibri" w:hAnsi="Calibri" w:cs="Calibri"/>
          <w:lang w:eastAsia="en-GB"/>
        </w:rPr>
      </w:pPr>
      <w:r w:rsidRPr="00AD0202">
        <w:rPr>
          <w:rFonts w:ascii="Calibri" w:eastAsia="Calibri" w:hAnsi="Calibri" w:cs="Calibri"/>
          <w:lang w:eastAsia="en-GB"/>
        </w:rPr>
        <w:t> </w:t>
      </w:r>
    </w:p>
    <w:tbl>
      <w:tblPr>
        <w:tblStyle w:val="TableGrid"/>
        <w:tblW w:w="0" w:type="auto"/>
        <w:tblLook w:val="04A0" w:firstRow="1" w:lastRow="0" w:firstColumn="1" w:lastColumn="0" w:noHBand="0" w:noVBand="1"/>
      </w:tblPr>
      <w:tblGrid>
        <w:gridCol w:w="9016"/>
      </w:tblGrid>
      <w:tr w:rsidR="00E62E2A" w14:paraId="043F2744" w14:textId="77777777" w:rsidTr="00A80AEE">
        <w:tc>
          <w:tcPr>
            <w:tcW w:w="9016" w:type="dxa"/>
          </w:tcPr>
          <w:p w14:paraId="52939EC7" w14:textId="77777777" w:rsidR="00E62E2A" w:rsidRPr="00BF1526" w:rsidRDefault="00E62E2A" w:rsidP="00A80AEE">
            <w:pPr>
              <w:jc w:val="both"/>
              <w:rPr>
                <w:b/>
              </w:rPr>
            </w:pPr>
            <w:bookmarkStart w:id="11" w:name="_Hlk166663014"/>
            <w:r w:rsidRPr="00BF1526">
              <w:rPr>
                <w:b/>
              </w:rPr>
              <w:t>What additional actions could the Department have taken to enable the Department achieve 50% completion of the survey?</w:t>
            </w:r>
          </w:p>
        </w:tc>
      </w:tr>
      <w:bookmarkEnd w:id="11"/>
      <w:tr w:rsidR="00E62E2A" w14:paraId="5BF9A482" w14:textId="77777777" w:rsidTr="00A80AEE">
        <w:tc>
          <w:tcPr>
            <w:tcW w:w="9016" w:type="dxa"/>
          </w:tcPr>
          <w:p w14:paraId="05D20F8F" w14:textId="77777777" w:rsidR="00E62E2A" w:rsidRDefault="00E62E2A" w:rsidP="00A80AEE">
            <w:pPr>
              <w:jc w:val="both"/>
              <w:rPr>
                <w:rFonts w:eastAsia="Times New Roman" w:cstheme="minorHAnsi"/>
                <w:color w:val="000000"/>
                <w:lang w:eastAsia="en-GB"/>
              </w:rPr>
            </w:pPr>
          </w:p>
          <w:p w14:paraId="66AB88BC" w14:textId="77777777" w:rsidR="00E62E2A" w:rsidRPr="0027766A" w:rsidRDefault="00E62E2A" w:rsidP="00A80AEE">
            <w:pPr>
              <w:jc w:val="both"/>
              <w:rPr>
                <w:rFonts w:eastAsia="Times New Roman" w:cstheme="minorHAnsi"/>
                <w:color w:val="000000"/>
                <w:lang w:eastAsia="en-GB"/>
              </w:rPr>
            </w:pPr>
            <w:r w:rsidRPr="0027766A">
              <w:rPr>
                <w:rFonts w:eastAsia="Times New Roman" w:cstheme="minorHAnsi"/>
                <w:color w:val="000000"/>
                <w:lang w:eastAsia="en-GB"/>
              </w:rPr>
              <w:t>The department could have made use of our strong department reps to promote the survey within the classes. </w:t>
            </w:r>
          </w:p>
          <w:p w14:paraId="5DA97F71" w14:textId="77777777" w:rsidR="00E62E2A" w:rsidRPr="0027766A" w:rsidRDefault="00E62E2A" w:rsidP="00A80AEE">
            <w:pPr>
              <w:jc w:val="both"/>
              <w:rPr>
                <w:rFonts w:eastAsia="Times New Roman" w:cstheme="minorHAnsi"/>
                <w:color w:val="000000"/>
                <w:lang w:eastAsia="en-GB"/>
              </w:rPr>
            </w:pPr>
            <w:r w:rsidRPr="0027766A">
              <w:rPr>
                <w:rFonts w:eastAsia="Times New Roman" w:cstheme="minorHAnsi"/>
                <w:color w:val="000000"/>
                <w:lang w:eastAsia="en-GB"/>
              </w:rPr>
              <w:t>Dedicated time within tutorial support for completion.</w:t>
            </w:r>
          </w:p>
          <w:p w14:paraId="4A8B0883" w14:textId="77777777" w:rsidR="00E62E2A" w:rsidRPr="0027766A" w:rsidRDefault="00E62E2A" w:rsidP="00A80AEE">
            <w:pPr>
              <w:jc w:val="both"/>
              <w:rPr>
                <w:rFonts w:eastAsia="Times New Roman" w:cstheme="minorHAnsi"/>
                <w:color w:val="000000"/>
                <w:lang w:eastAsia="en-GB"/>
              </w:rPr>
            </w:pPr>
            <w:r w:rsidRPr="0027766A">
              <w:rPr>
                <w:rFonts w:eastAsia="Times New Roman" w:cstheme="minorHAnsi"/>
                <w:color w:val="000000"/>
                <w:lang w:eastAsia="en-GB"/>
              </w:rPr>
              <w:t>Targeted emailing was used for class groups with 0 return, this could have been expanded to all class groups.</w:t>
            </w:r>
          </w:p>
          <w:p w14:paraId="52D26A19" w14:textId="77777777" w:rsidR="00E62E2A" w:rsidRDefault="00E62E2A" w:rsidP="00A80AEE">
            <w:pPr>
              <w:jc w:val="both"/>
              <w:rPr>
                <w:rFonts w:eastAsia="Times New Roman" w:cstheme="minorHAnsi"/>
                <w:color w:val="000000"/>
                <w:lang w:eastAsia="en-GB"/>
              </w:rPr>
            </w:pPr>
            <w:r w:rsidRPr="0027766A">
              <w:rPr>
                <w:rFonts w:eastAsia="Times New Roman" w:cstheme="minorHAnsi"/>
                <w:color w:val="000000"/>
                <w:lang w:eastAsia="en-GB"/>
              </w:rPr>
              <w:t xml:space="preserve">New leadership team and </w:t>
            </w:r>
            <w:r>
              <w:rPr>
                <w:rFonts w:eastAsia="Times New Roman" w:cstheme="minorHAnsi"/>
                <w:color w:val="000000"/>
                <w:lang w:eastAsia="en-GB"/>
              </w:rPr>
              <w:t xml:space="preserve">on reflection </w:t>
            </w:r>
            <w:r w:rsidRPr="0027766A">
              <w:rPr>
                <w:rFonts w:eastAsia="Times New Roman" w:cstheme="minorHAnsi"/>
                <w:color w:val="000000"/>
                <w:lang w:eastAsia="en-GB"/>
              </w:rPr>
              <w:t>have reinforced the importance of completion and taken on more responsibility for the completion of the survey.  </w:t>
            </w:r>
          </w:p>
          <w:p w14:paraId="6D3D191F" w14:textId="77777777" w:rsidR="00E62E2A" w:rsidRPr="0027766A" w:rsidRDefault="00E62E2A" w:rsidP="00A80AEE">
            <w:pPr>
              <w:jc w:val="both"/>
              <w:rPr>
                <w:rFonts w:eastAsia="Times New Roman" w:cstheme="minorHAnsi"/>
                <w:color w:val="000000"/>
                <w:lang w:eastAsia="en-GB"/>
              </w:rPr>
            </w:pPr>
          </w:p>
        </w:tc>
      </w:tr>
    </w:tbl>
    <w:p w14:paraId="1328FEF3" w14:textId="77777777" w:rsidR="00E62E2A" w:rsidRDefault="00E62E2A" w:rsidP="00E62E2A">
      <w:pPr>
        <w:spacing w:after="0" w:line="240" w:lineRule="auto"/>
        <w:jc w:val="both"/>
      </w:pPr>
    </w:p>
    <w:p w14:paraId="26C95D16" w14:textId="77777777" w:rsidR="00E62E2A" w:rsidRDefault="00E62E2A" w:rsidP="00E62E2A">
      <w:pPr>
        <w:spacing w:after="0" w:line="240" w:lineRule="auto"/>
        <w:jc w:val="both"/>
      </w:pPr>
      <w:r w:rsidRPr="003F2653">
        <w:t>Question 13 – “</w:t>
      </w:r>
      <w:r w:rsidRPr="003F2653">
        <w:rPr>
          <w:i/>
        </w:rPr>
        <w:t>The college Students’ Association influences change for the better</w:t>
      </w:r>
      <w:r w:rsidRPr="003F2653">
        <w:t>” is the only question that has a don’t know option response.  The outcome from the survey was shared with the outgoing Students’ Association</w:t>
      </w:r>
      <w:r>
        <w:t xml:space="preserve">, </w:t>
      </w:r>
      <w:r w:rsidRPr="003F2653">
        <w:t>as well as the new Student Presidents.  For those students who knew about the Students’ Association</w:t>
      </w:r>
      <w:r>
        <w:t xml:space="preserve">, </w:t>
      </w:r>
      <w:r w:rsidRPr="003F2653">
        <w:t>the level of satisfaction to this question, was comparable to the other questions within the survey.</w:t>
      </w:r>
    </w:p>
    <w:p w14:paraId="1604E04C" w14:textId="77777777" w:rsidR="00E62E2A" w:rsidRPr="003F2653" w:rsidRDefault="00E62E2A" w:rsidP="00E62E2A">
      <w:pPr>
        <w:spacing w:after="0" w:line="240" w:lineRule="auto"/>
        <w:jc w:val="both"/>
      </w:pPr>
    </w:p>
    <w:p w14:paraId="541D8C24" w14:textId="77777777" w:rsidR="00E62E2A" w:rsidRDefault="00E62E2A" w:rsidP="00E62E2A">
      <w:pPr>
        <w:spacing w:after="0" w:line="240" w:lineRule="auto"/>
        <w:jc w:val="both"/>
        <w:rPr>
          <w:rFonts w:cstheme="minorHAnsi"/>
        </w:rPr>
      </w:pPr>
      <w:r w:rsidRPr="003F2653">
        <w:t>Going forward, it is the intention that a number of events</w:t>
      </w:r>
      <w:r>
        <w:t xml:space="preserve">, </w:t>
      </w:r>
      <w:r w:rsidRPr="003F2653">
        <w:t>such as Be Heard, open mic and focus groups will highlight the role of the Students’ Association and how they influence change.  Other activities organised by the Students’ Association will be supported and promoted by the Brand Team, Heads of Department, Deans and Executive Tea</w:t>
      </w:r>
      <w:r>
        <w:t>m.</w:t>
      </w:r>
    </w:p>
    <w:p w14:paraId="4A48F596" w14:textId="77777777" w:rsidR="0074737A" w:rsidRDefault="0074737A" w:rsidP="0074737A">
      <w:pPr>
        <w:pStyle w:val="Default"/>
      </w:pPr>
    </w:p>
    <w:sectPr w:rsidR="0074737A" w:rsidSect="00E62E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E4F5" w14:textId="77777777" w:rsidR="00355703" w:rsidRDefault="00355703" w:rsidP="00355703">
      <w:pPr>
        <w:spacing w:after="0" w:line="240" w:lineRule="auto"/>
      </w:pPr>
      <w:r>
        <w:separator/>
      </w:r>
    </w:p>
  </w:endnote>
  <w:endnote w:type="continuationSeparator" w:id="0">
    <w:p w14:paraId="03F74C2A" w14:textId="77777777" w:rsidR="00355703" w:rsidRDefault="00355703" w:rsidP="0035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23EEA" w14:textId="77777777" w:rsidR="00E62E2A" w:rsidRDefault="00E62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952610"/>
      <w:docPartObj>
        <w:docPartGallery w:val="Page Numbers (Bottom of Page)"/>
        <w:docPartUnique/>
      </w:docPartObj>
    </w:sdtPr>
    <w:sdtEndPr>
      <w:rPr>
        <w:noProof/>
      </w:rPr>
    </w:sdtEndPr>
    <w:sdtContent>
      <w:p w14:paraId="4BB27A9B" w14:textId="77777777" w:rsidR="00E62E2A" w:rsidRDefault="005573F3" w:rsidP="00410AB5">
        <w:pPr>
          <w:pStyle w:val="Footer"/>
        </w:pPr>
      </w:p>
    </w:sdtContent>
  </w:sdt>
  <w:p w14:paraId="19166A32" w14:textId="77777777" w:rsidR="00E62E2A" w:rsidRPr="00355703" w:rsidRDefault="00E62E2A">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46BA5" w14:textId="77777777" w:rsidR="00E62E2A" w:rsidRDefault="00E62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BF0A3" w14:textId="77777777" w:rsidR="00355703" w:rsidRDefault="00355703" w:rsidP="00355703">
      <w:pPr>
        <w:spacing w:after="0" w:line="240" w:lineRule="auto"/>
      </w:pPr>
      <w:r>
        <w:separator/>
      </w:r>
    </w:p>
  </w:footnote>
  <w:footnote w:type="continuationSeparator" w:id="0">
    <w:p w14:paraId="314961E1" w14:textId="77777777" w:rsidR="00355703" w:rsidRDefault="00355703" w:rsidP="00355703">
      <w:pPr>
        <w:spacing w:after="0" w:line="240" w:lineRule="auto"/>
      </w:pPr>
      <w:r>
        <w:continuationSeparator/>
      </w:r>
    </w:p>
  </w:footnote>
  <w:footnote w:id="1">
    <w:p w14:paraId="0C961454" w14:textId="77777777" w:rsidR="00E62E2A" w:rsidRDefault="00E62E2A" w:rsidP="00E62E2A">
      <w:pPr>
        <w:pStyle w:val="FootnoteText"/>
      </w:pPr>
      <w:r>
        <w:rPr>
          <w:rStyle w:val="FootnoteReference"/>
        </w:rPr>
        <w:footnoteRef/>
      </w:r>
      <w:r>
        <w:t xml:space="preserve"> </w:t>
      </w:r>
      <w:hyperlink r:id="rId1" w:history="1">
        <w:r w:rsidRPr="00725CE9">
          <w:rPr>
            <w:rStyle w:val="Hyperlink"/>
          </w:rPr>
          <w:t>College Student Satisfaction Survey Guidance 2023-24 - Scottish Funding Council (sfc.ac.uk)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8C86B" w14:textId="77777777" w:rsidR="00E62E2A" w:rsidRDefault="00E62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0DEB0" w14:textId="77777777" w:rsidR="00E62E2A" w:rsidRDefault="00E62E2A" w:rsidP="00355703">
    <w:pPr>
      <w:pStyle w:val="Header"/>
      <w:jc w:val="right"/>
    </w:pPr>
    <w:r>
      <w:rPr>
        <w:noProof/>
      </w:rPr>
      <w:drawing>
        <wp:inline distT="0" distB="0" distL="0" distR="0" wp14:anchorId="22234A3F" wp14:editId="3EE40C22">
          <wp:extent cx="169545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078" cy="686863"/>
                  </a:xfrm>
                  <a:prstGeom prst="rect">
                    <a:avLst/>
                  </a:prstGeom>
                  <a:noFill/>
                  <a:ln>
                    <a:noFill/>
                  </a:ln>
                </pic:spPr>
              </pic:pic>
            </a:graphicData>
          </a:graphic>
        </wp:inline>
      </w:drawing>
    </w:r>
  </w:p>
  <w:p w14:paraId="509BDBCE" w14:textId="77777777" w:rsidR="00E62E2A" w:rsidRDefault="00E62E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924CE" w14:textId="77777777" w:rsidR="00E62E2A" w:rsidRDefault="00E62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E6D"/>
    <w:multiLevelType w:val="hybridMultilevel"/>
    <w:tmpl w:val="803A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3857D4"/>
    <w:multiLevelType w:val="hybridMultilevel"/>
    <w:tmpl w:val="B8726F2C"/>
    <w:lvl w:ilvl="0" w:tplc="5372CD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7A"/>
    <w:rsid w:val="00062B8B"/>
    <w:rsid w:val="000C18DE"/>
    <w:rsid w:val="000E5702"/>
    <w:rsid w:val="00102AC7"/>
    <w:rsid w:val="00132CF9"/>
    <w:rsid w:val="001C5E04"/>
    <w:rsid w:val="001D48CC"/>
    <w:rsid w:val="002A5FBC"/>
    <w:rsid w:val="002C29CA"/>
    <w:rsid w:val="00324142"/>
    <w:rsid w:val="00332D94"/>
    <w:rsid w:val="00355703"/>
    <w:rsid w:val="003A3C2B"/>
    <w:rsid w:val="003A6E15"/>
    <w:rsid w:val="003D5718"/>
    <w:rsid w:val="00404098"/>
    <w:rsid w:val="00410AB5"/>
    <w:rsid w:val="00490184"/>
    <w:rsid w:val="00512AD7"/>
    <w:rsid w:val="00522534"/>
    <w:rsid w:val="005250E4"/>
    <w:rsid w:val="005573F3"/>
    <w:rsid w:val="006048E5"/>
    <w:rsid w:val="0061124F"/>
    <w:rsid w:val="00616B17"/>
    <w:rsid w:val="00624F7B"/>
    <w:rsid w:val="006C2A81"/>
    <w:rsid w:val="006C6E14"/>
    <w:rsid w:val="006F52C4"/>
    <w:rsid w:val="00725162"/>
    <w:rsid w:val="0074737A"/>
    <w:rsid w:val="007871CE"/>
    <w:rsid w:val="007957C9"/>
    <w:rsid w:val="007F7346"/>
    <w:rsid w:val="008D3EFA"/>
    <w:rsid w:val="008F36C4"/>
    <w:rsid w:val="008F4545"/>
    <w:rsid w:val="009D2A9E"/>
    <w:rsid w:val="009F4532"/>
    <w:rsid w:val="00A25EDC"/>
    <w:rsid w:val="00A41A93"/>
    <w:rsid w:val="00A618E8"/>
    <w:rsid w:val="00AD0202"/>
    <w:rsid w:val="00AD6773"/>
    <w:rsid w:val="00B25DF4"/>
    <w:rsid w:val="00B572DB"/>
    <w:rsid w:val="00BF1526"/>
    <w:rsid w:val="00C062C8"/>
    <w:rsid w:val="00C10FF7"/>
    <w:rsid w:val="00C42019"/>
    <w:rsid w:val="00C831C7"/>
    <w:rsid w:val="00C93CA9"/>
    <w:rsid w:val="00C97EA1"/>
    <w:rsid w:val="00CE5AB9"/>
    <w:rsid w:val="00CF2D7E"/>
    <w:rsid w:val="00D86408"/>
    <w:rsid w:val="00DD5AC6"/>
    <w:rsid w:val="00E025E4"/>
    <w:rsid w:val="00E51B1E"/>
    <w:rsid w:val="00E62E2A"/>
    <w:rsid w:val="00E6398E"/>
    <w:rsid w:val="00F06FEE"/>
    <w:rsid w:val="00F2725D"/>
    <w:rsid w:val="00F37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73F771"/>
  <w15:chartTrackingRefBased/>
  <w15:docId w15:val="{7E13CC7F-E850-42AF-AF47-1A45D69B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2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40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02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37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55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703"/>
  </w:style>
  <w:style w:type="paragraph" w:styleId="Footer">
    <w:name w:val="footer"/>
    <w:basedOn w:val="Normal"/>
    <w:link w:val="FooterChar"/>
    <w:uiPriority w:val="99"/>
    <w:unhideWhenUsed/>
    <w:rsid w:val="00355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703"/>
  </w:style>
  <w:style w:type="character" w:customStyle="1" w:styleId="Heading2Char">
    <w:name w:val="Heading 2 Char"/>
    <w:basedOn w:val="DefaultParagraphFont"/>
    <w:link w:val="Heading2"/>
    <w:uiPriority w:val="9"/>
    <w:rsid w:val="00404098"/>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062B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2B8B"/>
    <w:rPr>
      <w:sz w:val="20"/>
      <w:szCs w:val="20"/>
    </w:rPr>
  </w:style>
  <w:style w:type="character" w:styleId="FootnoteReference">
    <w:name w:val="footnote reference"/>
    <w:basedOn w:val="DefaultParagraphFont"/>
    <w:uiPriority w:val="99"/>
    <w:semiHidden/>
    <w:unhideWhenUsed/>
    <w:rsid w:val="00062B8B"/>
    <w:rPr>
      <w:vertAlign w:val="superscript"/>
    </w:rPr>
  </w:style>
  <w:style w:type="character" w:styleId="Hyperlink">
    <w:name w:val="Hyperlink"/>
    <w:basedOn w:val="DefaultParagraphFont"/>
    <w:uiPriority w:val="99"/>
    <w:unhideWhenUsed/>
    <w:rsid w:val="00062B8B"/>
    <w:rPr>
      <w:color w:val="0563C1" w:themeColor="hyperlink"/>
      <w:u w:val="single"/>
    </w:rPr>
  </w:style>
  <w:style w:type="character" w:styleId="UnresolvedMention">
    <w:name w:val="Unresolved Mention"/>
    <w:basedOn w:val="DefaultParagraphFont"/>
    <w:uiPriority w:val="99"/>
    <w:semiHidden/>
    <w:unhideWhenUsed/>
    <w:rsid w:val="00062B8B"/>
    <w:rPr>
      <w:color w:val="605E5C"/>
      <w:shd w:val="clear" w:color="auto" w:fill="E1DFDD"/>
    </w:rPr>
  </w:style>
  <w:style w:type="table" w:styleId="TableGrid">
    <w:name w:val="Table Grid"/>
    <w:basedOn w:val="TableNormal"/>
    <w:uiPriority w:val="39"/>
    <w:rsid w:val="00F27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32CF9"/>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Heading3Char">
    <w:name w:val="Heading 3 Char"/>
    <w:basedOn w:val="DefaultParagraphFont"/>
    <w:link w:val="Heading3"/>
    <w:uiPriority w:val="9"/>
    <w:rsid w:val="00AD0202"/>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AD020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D0202"/>
    <w:pPr>
      <w:outlineLvl w:val="9"/>
    </w:pPr>
    <w:rPr>
      <w:lang w:val="en-US"/>
    </w:rPr>
  </w:style>
  <w:style w:type="paragraph" w:styleId="TOC3">
    <w:name w:val="toc 3"/>
    <w:basedOn w:val="Normal"/>
    <w:next w:val="Normal"/>
    <w:autoRedefine/>
    <w:uiPriority w:val="39"/>
    <w:unhideWhenUsed/>
    <w:rsid w:val="00AD0202"/>
    <w:pPr>
      <w:spacing w:after="100"/>
      <w:ind w:left="440"/>
    </w:pPr>
  </w:style>
  <w:style w:type="paragraph" w:styleId="TOC2">
    <w:name w:val="toc 2"/>
    <w:basedOn w:val="Normal"/>
    <w:next w:val="Normal"/>
    <w:autoRedefine/>
    <w:uiPriority w:val="39"/>
    <w:unhideWhenUsed/>
    <w:rsid w:val="00AD0202"/>
    <w:pPr>
      <w:spacing w:after="100"/>
      <w:ind w:left="220"/>
    </w:pPr>
  </w:style>
  <w:style w:type="paragraph" w:styleId="ListParagraph">
    <w:name w:val="List Paragraph"/>
    <w:basedOn w:val="Normal"/>
    <w:uiPriority w:val="34"/>
    <w:qFormat/>
    <w:rsid w:val="002A5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799738">
      <w:bodyDiv w:val="1"/>
      <w:marLeft w:val="0"/>
      <w:marRight w:val="0"/>
      <w:marTop w:val="0"/>
      <w:marBottom w:val="0"/>
      <w:divBdr>
        <w:top w:val="none" w:sz="0" w:space="0" w:color="auto"/>
        <w:left w:val="none" w:sz="0" w:space="0" w:color="auto"/>
        <w:bottom w:val="none" w:sz="0" w:space="0" w:color="auto"/>
        <w:right w:val="none" w:sz="0" w:space="0" w:color="auto"/>
      </w:divBdr>
    </w:div>
    <w:div w:id="1357581564">
      <w:bodyDiv w:val="1"/>
      <w:marLeft w:val="0"/>
      <w:marRight w:val="0"/>
      <w:marTop w:val="0"/>
      <w:marBottom w:val="0"/>
      <w:divBdr>
        <w:top w:val="none" w:sz="0" w:space="0" w:color="auto"/>
        <w:left w:val="none" w:sz="0" w:space="0" w:color="auto"/>
        <w:bottom w:val="none" w:sz="0" w:space="0" w:color="auto"/>
        <w:right w:val="none" w:sz="0" w:space="0" w:color="auto"/>
      </w:divBdr>
    </w:div>
    <w:div w:id="1786118715">
      <w:bodyDiv w:val="1"/>
      <w:marLeft w:val="0"/>
      <w:marRight w:val="0"/>
      <w:marTop w:val="0"/>
      <w:marBottom w:val="0"/>
      <w:divBdr>
        <w:top w:val="none" w:sz="0" w:space="0" w:color="auto"/>
        <w:left w:val="none" w:sz="0" w:space="0" w:color="auto"/>
        <w:bottom w:val="none" w:sz="0" w:space="0" w:color="auto"/>
        <w:right w:val="none" w:sz="0" w:space="0" w:color="auto"/>
      </w:divBdr>
    </w:div>
    <w:div w:id="191812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fc.ac.uk/publications/college-student-satisfaction-survey-guidance-2023-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E5EB1-F085-403A-A24D-087A200EB83B}">
  <ds:schemaRefs>
    <ds:schemaRef ds:uri="http://schemas.microsoft.com/sharepoint/v3/contenttype/forms"/>
  </ds:schemaRefs>
</ds:datastoreItem>
</file>

<file path=customXml/itemProps2.xml><?xml version="1.0" encoding="utf-8"?>
<ds:datastoreItem xmlns:ds="http://schemas.openxmlformats.org/officeDocument/2006/customXml" ds:itemID="{581F9DF9-5CDC-4FA9-98C7-49B2442E5EA0}">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a6b0a586-1ef6-4ab0-a76d-2a440b27d74e"/>
    <ds:schemaRef ds:uri="http://www.w3.org/XML/1998/namespace"/>
    <ds:schemaRef ds:uri="425f2454-5a42-4da4-acc9-1421f5b84bd7"/>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DCA54F50-72AA-482B-9255-754C0BD5AE92}"/>
</file>

<file path=customXml/itemProps4.xml><?xml version="1.0" encoding="utf-8"?>
<ds:datastoreItem xmlns:ds="http://schemas.openxmlformats.org/officeDocument/2006/customXml" ds:itemID="{65AEAD55-3EFA-4F66-A1C9-9AAABAF2C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Baxter</dc:creator>
  <cp:keywords/>
  <dc:description/>
  <cp:lastModifiedBy>Ann Baxter</cp:lastModifiedBy>
  <cp:revision>6</cp:revision>
  <cp:lastPrinted>2023-07-05T08:04:00Z</cp:lastPrinted>
  <dcterms:created xsi:type="dcterms:W3CDTF">2024-07-02T08:40:00Z</dcterms:created>
  <dcterms:modified xsi:type="dcterms:W3CDTF">2024-08-20T14:41:00Z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